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1" w:rsidRDefault="00812231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16773" w:rsidRPr="00E16773" w:rsidRDefault="00812231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167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Освітня програма </w:t>
      </w:r>
    </w:p>
    <w:p w:rsidR="00812231" w:rsidRPr="00E16773" w:rsidRDefault="00812231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167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дошкільного навчального закладу( ясла - садок) № 38 </w:t>
      </w:r>
    </w:p>
    <w:p w:rsidR="00812231" w:rsidRPr="00E16773" w:rsidRDefault="00812231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E167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« Золотий ключик » Черкаської міської ради</w:t>
      </w:r>
      <w:r w:rsidR="007534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на 2024- 2025</w:t>
      </w:r>
      <w:r w:rsidR="00E16773" w:rsidRPr="00E167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 xml:space="preserve"> навчальний рік</w:t>
      </w:r>
    </w:p>
    <w:p w:rsidR="00E16773" w:rsidRDefault="00E16773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16773" w:rsidRDefault="00E16773" w:rsidP="00B10D0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06072" w:rsidRPr="003E4771" w:rsidRDefault="00106072" w:rsidP="00B10D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Зміст</w:t>
      </w:r>
    </w:p>
    <w:p w:rsidR="00106072" w:rsidRPr="009106B0" w:rsidRDefault="006D3F3E" w:rsidP="00634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Загальні положення. 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Мета, завдання, структура освітньої програми, нормативно-правове забезпечення освітньої програми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106072" w:rsidRPr="009106B0" w:rsidRDefault="00106072" w:rsidP="00634E4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РозділІ</w:t>
      </w:r>
      <w:proofErr w:type="spellEnd"/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 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Особливості організації освітнього процесу (повна назва закладу, мова навчання, пріоритетний напрям роботи закладу, режим роботи закладу</w:t>
      </w:r>
      <w:r w:rsidR="00AC77FB"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мережа груп, форми організації освітнього процесу, види і типи занять, орієнтовний тижневий розподіл організованої освітньої діяльності, реалізація варіативної складової Базового компонента дошкільної освіти, гурткова робота).</w:t>
      </w:r>
    </w:p>
    <w:p w:rsidR="00106072" w:rsidRPr="009106B0" w:rsidRDefault="00106072" w:rsidP="00634E4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ІІ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Пріоритетні завдання на навчальний рік, інноваційна, експериментальна діяльність, </w:t>
      </w:r>
      <w:proofErr w:type="spellStart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пріоритетно</w:t>
      </w:r>
      <w:proofErr w:type="spellEnd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-тематичний</w:t>
      </w:r>
      <w:proofErr w:type="spellEnd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напрям роботи закладу на рік та засоби його реалізації.</w:t>
      </w:r>
    </w:p>
    <w:p w:rsidR="00106072" w:rsidRPr="009106B0" w:rsidRDefault="00106072" w:rsidP="00634E4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Розділ ІІІ. 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Програмно методичне </w:t>
      </w:r>
      <w:proofErr w:type="spellStart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забезпеченняосвітньої</w:t>
      </w:r>
      <w:proofErr w:type="spellEnd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діяльності: використання комплексних, парціальних та авторських програм, програмне забезпечення варіативної частини БКДО.</w:t>
      </w:r>
    </w:p>
    <w:p w:rsidR="006D3F3E" w:rsidRPr="009106B0" w:rsidRDefault="006D3F3E" w:rsidP="00634E4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Розділ </w:t>
      </w:r>
      <w:r w:rsidR="002E102C"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Інструменти проведення моніторингу освітнього процесу: проведення моніторингу рівня сформованості </w:t>
      </w:r>
      <w:proofErr w:type="spellStart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компетенцій</w:t>
      </w:r>
      <w:proofErr w:type="spellEnd"/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дітей, нервово-психічного розвитку дітей раннього віку, інструментарій.</w:t>
      </w:r>
    </w:p>
    <w:p w:rsidR="006D3F3E" w:rsidRPr="009106B0" w:rsidRDefault="006D3F3E" w:rsidP="00634E4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Розділ 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Прогнозований результат реалізації освітньої програми для здобувачів дошкільної освіти: набуття випускником закладу д</w:t>
      </w:r>
      <w:r w:rsidR="00481900"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ошкільної освіти компетентності</w:t>
      </w:r>
      <w:r w:rsidRPr="009106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визначених БКДО (портрет випускника ДНЗ) та педагогів закладу.</w:t>
      </w:r>
    </w:p>
    <w:p w:rsidR="00C914CB" w:rsidRPr="009106B0" w:rsidRDefault="002E102C" w:rsidP="00C914C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Розділ 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="00C914CB"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Система внутрішнього забезпечення якості освіти</w:t>
      </w:r>
    </w:p>
    <w:p w:rsidR="002E102C" w:rsidRPr="009106B0" w:rsidRDefault="002E102C" w:rsidP="00634E4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518F4" w:rsidRPr="009106B0" w:rsidRDefault="007518F4" w:rsidP="00634E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06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положення.</w:t>
      </w:r>
    </w:p>
    <w:p w:rsidR="007518F4" w:rsidRPr="009106B0" w:rsidRDefault="007518F4" w:rsidP="00634E4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дошкільного навчального заклад (ясла-садок) № 38 «Золотий ключик»</w:t>
      </w:r>
      <w:r w:rsidR="00B650BD"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міської ради на 2024-2025</w:t>
      </w: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 навчальний рік розроблена на виконання Законів України «Про освіту», «Про дошкільну освіту» та згідно з Базовим компонентом дошкільної освіти, затвердженим наказом Міністерства освіти і науки, молоді та спорту України №</w:t>
      </w:r>
      <w:r w:rsidRPr="009106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615 від 22.05.2012 року.</w:t>
      </w:r>
    </w:p>
    <w:p w:rsidR="007518F4" w:rsidRPr="009106B0" w:rsidRDefault="007518F4" w:rsidP="00634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 і завдання освітньої програми: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якісної організації та здійснення освітнього процесу в ДНЗ</w:t>
      </w:r>
      <w:r w:rsidR="00B650BD"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умовах воєнного стану</w:t>
      </w: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умов, комфортних для розвитку пізнавальних і психічних  процесів дітей, їхньої спрямованості на активність у соціумі;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реалізації можливостей і здібностей кожної дитини;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 турбота про здоров’я, емоційне благополуччя та своєчасний всебічний розвиток  кожної дитини;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творча організація (креативність) освітнього процесу;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шанобливого ставлення до результатів дитячої творчості;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єдність підходів до виховання дітей в умовах закладу дошкільної освіти та сім’ї;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7518F4" w:rsidRPr="009106B0" w:rsidRDefault="007518F4" w:rsidP="00634E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06B0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професійної майстерності педагогів дошкільної освіти;</w:t>
      </w:r>
    </w:p>
    <w:p w:rsidR="00974C9C" w:rsidRPr="009106B0" w:rsidRDefault="00974C9C" w:rsidP="00CD3634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B0">
        <w:rPr>
          <w:rFonts w:ascii="Verdana" w:hAnsi="Verdana"/>
          <w:sz w:val="21"/>
          <w:szCs w:val="21"/>
          <w:lang w:eastAsia="uk-UA"/>
        </w:rPr>
        <w:lastRenderedPageBreak/>
        <w:t> 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Організаціяосвітньогопроцесудошкільногонавчального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закладу</w:t>
      </w:r>
      <w:r w:rsidR="00B650BD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2024/2025</w:t>
      </w:r>
      <w:r w:rsidRPr="009106B0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навчальномуроці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буде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здійснюватисявідповідно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власноїконцепції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</w:t>
      </w:r>
      <w:r w:rsidRPr="009106B0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106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пріоритетниминапрямами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діяльності:</w:t>
      </w:r>
    </w:p>
    <w:p w:rsidR="009C02BB" w:rsidRPr="009106B0" w:rsidRDefault="006448AC" w:rsidP="00F87DD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рганізація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ідтримка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безпечного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простору;</w:t>
      </w:r>
    </w:p>
    <w:p w:rsidR="009C02BB" w:rsidRPr="009106B0" w:rsidRDefault="006448A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рганізації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ізних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форматах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втрат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C02BB"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воєнн</w:t>
      </w:r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часу;</w:t>
      </w:r>
    </w:p>
    <w:p w:rsidR="00974C9C" w:rsidRPr="009106B0" w:rsidRDefault="004F479D" w:rsidP="00F87DDA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ормування бережного ставлення до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власногоздоров’я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прищепленнянавичокособистої</w:t>
      </w:r>
      <w:proofErr w:type="spellEnd"/>
      <w:r w:rsidR="00807A80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гігієни;</w:t>
      </w:r>
    </w:p>
    <w:p w:rsidR="00974C9C" w:rsidRPr="009106B0" w:rsidRDefault="00A115B8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ормуванняекологічноїсвідомості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навичок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практичного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життя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готовності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взаємодії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навколишні</w:t>
      </w:r>
      <w:r w:rsidR="004F479D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м</w:t>
      </w:r>
      <w:proofErr w:type="spellEnd"/>
      <w:r w:rsidR="004F479D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світом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4F479D" w:rsidRPr="009106B0" w:rsidRDefault="00A115B8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</w:t>
      </w:r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ормуванняматематичноїкомпетенціїзасобамиінноваційних</w:t>
      </w:r>
      <w:proofErr w:type="spellEnd"/>
      <w:r w:rsidR="001666DD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1666DD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технологій</w:t>
      </w:r>
      <w:proofErr w:type="spellEnd"/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Сприянняпідвищеннюпрофесійноїмайстерностіпедагогів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шляхом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самоосвіти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участі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ізних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формах методично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роботи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Впровадженнясучаснихметоді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інноваційнихтехнологій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взаємодії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родинами 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вихованні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розвиткудітей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Забезпеченняосвітньогопроцесу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 принципах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наступності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закладу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дошкільноїосвіти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початкової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школи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в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умовахосвітньоїреформи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«Нова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українська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школа».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Та буде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спрямована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реалізацію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таких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106B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завдань</w:t>
      </w:r>
      <w:proofErr w:type="spellEnd"/>
      <w:r w:rsidRPr="009106B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: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Продовжитизабезпеченняякостідошкільноїосвіти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шляхом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формуванняпрофесійноїкомпетентностіпедагогі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Продовжитиформуватибережнеставлення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власногоздоров’я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;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прищепленнянавичокособистоїгі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г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ієни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;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формуваннякультуридіяльності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дотриманнягігієнічнообґрунтованихвимог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організаціїжиттєдіяльностідітейдошкільноговіку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Продовжуватистворюватиумови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інклюзивногонавчаннядошкільників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ідвищуватикваліфікаційнийрівеньпедагогів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питаньнаданняосвітніхпослугдітям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особливимиосвітніми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потребами.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Активізувати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роботу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батьками,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забезпечуватипрозорість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відкритістьроботи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закладу через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контент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веб-сайту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онлайн-платформ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мобільнихдодатківспільновідкритихгруп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іальних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мережах.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lastRenderedPageBreak/>
        <w:t>Організувати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роботу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формуванняматематичноїкомпетенціїдітейдошкільноговікушляхом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упровадженняінноваційнихпідході</w:t>
      </w:r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F87DDA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Удосконалювати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роботу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формуванняекологічноїосвіченостідітей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їхготовності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взаємодії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навколишнімсвітом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CD3634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B0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F21590" w:rsidRPr="009106B0" w:rsidRDefault="009F5840" w:rsidP="00F21590">
      <w:pPr>
        <w:spacing w:after="200"/>
        <w:jc w:val="both"/>
        <w:outlineLvl w:val="0"/>
        <w:rPr>
          <w:b/>
          <w:sz w:val="28"/>
          <w:szCs w:val="28"/>
          <w:lang w:val="uk-UA"/>
        </w:rPr>
      </w:pPr>
      <w:r w:rsidRPr="009106B0">
        <w:rPr>
          <w:b/>
          <w:sz w:val="28"/>
          <w:szCs w:val="28"/>
          <w:lang w:val="uk-UA"/>
        </w:rPr>
        <w:t>Основні завдання на 2024-2025</w:t>
      </w:r>
      <w:r w:rsidR="00F21590" w:rsidRPr="009106B0">
        <w:rPr>
          <w:b/>
          <w:sz w:val="28"/>
          <w:szCs w:val="28"/>
          <w:lang w:val="uk-UA"/>
        </w:rPr>
        <w:t xml:space="preserve"> навчальний рік.</w:t>
      </w:r>
    </w:p>
    <w:p w:rsidR="009F5840" w:rsidRPr="009106B0" w:rsidRDefault="00DB0FCE" w:rsidP="00DB0FCE">
      <w:pPr>
        <w:pStyle w:val="a7"/>
        <w:numPr>
          <w:ilvl w:val="0"/>
          <w:numId w:val="23"/>
        </w:numPr>
        <w:spacing w:after="0" w:line="276" w:lineRule="auto"/>
        <w:jc w:val="both"/>
        <w:rPr>
          <w:sz w:val="28"/>
          <w:szCs w:val="28"/>
          <w:lang w:val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патріотичної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/>
        </w:rPr>
        <w:t>ідомості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дошкільників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високими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морально-духовними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/>
        </w:rPr>
        <w:t>якостями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/>
        </w:rPr>
        <w:t>, повагу до національних цінностей українського народу, шанобливе ставлення до родини, свідоме ставлення до себе, оточення та довкілля</w:t>
      </w:r>
      <w:r w:rsidRPr="009106B0">
        <w:rPr>
          <w:sz w:val="28"/>
          <w:szCs w:val="28"/>
          <w:lang w:val="uk-UA"/>
        </w:rPr>
        <w:t>.</w:t>
      </w:r>
    </w:p>
    <w:p w:rsidR="009F5840" w:rsidRPr="009106B0" w:rsidRDefault="009F5840" w:rsidP="009F5840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6B0">
        <w:rPr>
          <w:rFonts w:ascii="Times New Roman" w:hAnsi="Times New Roman"/>
          <w:sz w:val="28"/>
          <w:szCs w:val="28"/>
          <w:lang w:val="uk-UA"/>
        </w:rPr>
        <w:t>Створення сучасного освітнього простору для  фізичного і психоемоційного розвитку дітей, забезпечення атмосфери довіри і взаємоповаги усіх учасників освітнього процесу.</w:t>
      </w:r>
    </w:p>
    <w:p w:rsidR="009F5840" w:rsidRPr="009106B0" w:rsidRDefault="009F5840" w:rsidP="009F5840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6B0">
        <w:rPr>
          <w:rFonts w:ascii="Times New Roman" w:hAnsi="Times New Roman"/>
          <w:sz w:val="28"/>
          <w:szCs w:val="28"/>
          <w:lang w:val="uk-UA"/>
        </w:rPr>
        <w:t>Раціональне використання освітніх інновацій, ідей передового досвіду та впровадження  власних педагогічних технологій, що сприятимуть підвищенню якості освітнього процесу;</w:t>
      </w:r>
    </w:p>
    <w:p w:rsidR="009F5840" w:rsidRPr="009106B0" w:rsidRDefault="009F5840" w:rsidP="009F5840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06B0">
        <w:rPr>
          <w:rFonts w:ascii="Times New Roman" w:hAnsi="Times New Roman"/>
          <w:sz w:val="28"/>
          <w:szCs w:val="28"/>
          <w:lang w:val="uk-UA"/>
        </w:rPr>
        <w:t>Оптимізація роботи з батьками та громадськістю.</w:t>
      </w:r>
    </w:p>
    <w:p w:rsidR="009F5840" w:rsidRPr="009106B0" w:rsidRDefault="009F5840" w:rsidP="009F5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840" w:rsidRPr="009106B0" w:rsidRDefault="009F5840" w:rsidP="009F5840">
      <w:pPr>
        <w:rPr>
          <w:lang w:val="uk-UA"/>
        </w:rPr>
      </w:pPr>
    </w:p>
    <w:p w:rsidR="00F21590" w:rsidRPr="009106B0" w:rsidRDefault="00F21590" w:rsidP="00CD3634">
      <w:pPr>
        <w:rPr>
          <w:lang w:val="uk-UA" w:eastAsia="uk-UA"/>
        </w:rPr>
      </w:pPr>
    </w:p>
    <w:p w:rsidR="00974C9C" w:rsidRPr="009106B0" w:rsidRDefault="00974C9C" w:rsidP="00DD7695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Обов’язковиймінімумпередбачає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974C9C" w:rsidRPr="009106B0" w:rsidRDefault="00CD3981" w:rsidP="00DD7695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A115B8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омпетентний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підхіддорозвиткуособистості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збалансованістьнабутихзнань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умінь, навичок,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сформованихбажань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інтересів,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намірівтаособистіснихякостей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вольовоїповедінкидитини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974C9C" w:rsidRPr="009106B0" w:rsidRDefault="00CD3981" w:rsidP="00DD7695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</w:t>
      </w:r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аданняпріоритетусоціально-моральному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розвиткуособистості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дітейузгоджуватиособистіінтереси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колективними</w:t>
      </w:r>
      <w:proofErr w:type="spellEnd"/>
      <w:r w:rsidR="00974C9C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;</w:t>
      </w:r>
    </w:p>
    <w:p w:rsidR="00974C9C" w:rsidRPr="009106B0" w:rsidRDefault="00974C9C" w:rsidP="00DD7695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дітейцілісної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реалістичноїкартинисвіту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основ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св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ітогляду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;</w:t>
      </w:r>
    </w:p>
    <w:p w:rsidR="00974C9C" w:rsidRPr="009106B0" w:rsidRDefault="00974C9C" w:rsidP="00DD7695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забезпеченняіндивідуальногоособистісногорозвитку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DD7695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Забезпеченнянаступності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перспективності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освітньомупроцесіміждошкільною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початковоюосвітоюполягає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proofErr w:type="gram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посл</w:t>
      </w:r>
      <w:proofErr w:type="gram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ідовно</w:t>
      </w:r>
      <w:r w:rsidR="00A115B8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сті</w:t>
      </w:r>
      <w:proofErr w:type="spellEnd"/>
      <w:r w:rsidR="00A115B8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чинних</w:t>
      </w:r>
      <w:proofErr w:type="spellEnd"/>
      <w:r w:rsidR="0085113D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программ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розвитку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навчання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вихованнядітейдошкільноговікутаосвітньоїпрограмидля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1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класупочатковоїшколи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74C9C" w:rsidRPr="009106B0" w:rsidRDefault="00974C9C" w:rsidP="00DD7695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lastRenderedPageBreak/>
        <w:t>Формуванняпозитивноїмотиваціїздобувачі</w:t>
      </w:r>
      <w:r w:rsidR="00F87DDA"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в</w:t>
      </w:r>
      <w:proofErr w:type="spellEnd"/>
      <w:r w:rsidR="00F87DDA"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освітидоосвітньоїдіяльностіздійснюєтьсячерезрозвитокжиттєвихкомпетентностей,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необхіднихдляуспішноїсамореалізації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суспільстві</w:t>
      </w:r>
      <w:proofErr w:type="spellEnd"/>
      <w:r w:rsidRPr="009106B0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930A25" w:rsidRPr="00B650BD" w:rsidRDefault="00930A25" w:rsidP="00CD36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D3981" w:rsidRDefault="007518F4" w:rsidP="00CD3634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Структура освітньої програми:</w:t>
      </w:r>
    </w:p>
    <w:p w:rsidR="00C914CB" w:rsidRPr="00CD3981" w:rsidRDefault="00C914CB" w:rsidP="00CD363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Зміст</w:t>
      </w:r>
    </w:p>
    <w:p w:rsidR="00C914CB" w:rsidRPr="003E4771" w:rsidRDefault="00C914CB" w:rsidP="00C91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Загальні положення. 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Мета, завдання, структура освітньої програми, нормативно-правове забезпечення освітньої програми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C914CB" w:rsidRPr="003E4771" w:rsidRDefault="00C914CB" w:rsidP="00C914C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РозділІ</w:t>
      </w:r>
      <w:proofErr w:type="spellEnd"/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 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Особливості організації освітнього процесу (повна назва закладу, мова навчання, пріоритетний напрям роботи закладу, режим роботи закладу, мережа груп, форми організації освітнього процесу, види і типи занять, орієнтовний тижневий розподіл організованої освітньої діяльності, реалізація варіативної складової Базового компонента дошкільної освіти, гурткова робота).</w:t>
      </w:r>
    </w:p>
    <w:p w:rsidR="00C914CB" w:rsidRPr="003E4771" w:rsidRDefault="00C914CB" w:rsidP="00C914C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 ІІ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Пріоритетні завдання на навчальний рік, інноваційна, експериментал</w:t>
      </w:r>
      <w:r w:rsid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ьна діяльність, </w:t>
      </w:r>
      <w:proofErr w:type="spellStart"/>
      <w:r w:rsid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пріорі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тетно</w:t>
      </w:r>
      <w:proofErr w:type="spellEnd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-тематичний</w:t>
      </w:r>
      <w:proofErr w:type="spellEnd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напрям роботи закладу на рік та засоби його реалізації.</w:t>
      </w:r>
    </w:p>
    <w:p w:rsidR="00C914CB" w:rsidRPr="003E4771" w:rsidRDefault="00C914CB" w:rsidP="00C914C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ІІІ. 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Програмно методичне </w:t>
      </w:r>
      <w:proofErr w:type="spellStart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забезпеченняосвітньої</w:t>
      </w:r>
      <w:proofErr w:type="spellEnd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діяльності: використання комплексних, парціальних та авторських програм, програмне забезпечення варіативної частини БКДО.</w:t>
      </w:r>
    </w:p>
    <w:p w:rsidR="00C914CB" w:rsidRPr="003E4771" w:rsidRDefault="00C914CB" w:rsidP="00C914C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Інструменти проведення моніторингу освітнього процесу: проведення моніторингу рівня сформованості </w:t>
      </w:r>
      <w:proofErr w:type="spellStart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компетенцій</w:t>
      </w:r>
      <w:proofErr w:type="spellEnd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дітей, нервово-психічного розвитку дітей раннього віку, інструментарій.</w:t>
      </w:r>
    </w:p>
    <w:p w:rsidR="00C914CB" w:rsidRDefault="00C914CB" w:rsidP="00C914C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Прогнозований результат реалізації освітньої програми для здобувачів дошкільної освіти: набуття випускником закладу дошкільної освіти </w:t>
      </w:r>
      <w:proofErr w:type="spellStart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3E4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визначених БКДО (портрет випускника ДНЗ) та педагогів закладу.</w:t>
      </w:r>
    </w:p>
    <w:p w:rsidR="009F5840" w:rsidRPr="006448AC" w:rsidRDefault="00C914CB" w:rsidP="006448AC">
      <w:pPr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3E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A94D95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val="uk-UA" w:eastAsia="uk-UA"/>
        </w:rPr>
        <w:t>Система внутрішнього забезпечення якості осві</w:t>
      </w:r>
      <w:r w:rsidR="006448AC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val="uk-UA" w:eastAsia="uk-UA"/>
        </w:rPr>
        <w:t>ти</w:t>
      </w:r>
    </w:p>
    <w:p w:rsidR="00E31846" w:rsidRPr="00A94D95" w:rsidRDefault="007518F4" w:rsidP="00634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4D95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Нормативно-правове забезпечення освітньої діяльності.</w:t>
      </w:r>
    </w:p>
    <w:p w:rsidR="007518F4" w:rsidRPr="00CD3981" w:rsidRDefault="009F5840" w:rsidP="00634E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2024-2025</w:t>
      </w:r>
      <w:r w:rsidR="007518F4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колектив ДНЗ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ясла - садок) № 38 </w:t>
      </w:r>
      <w:r w:rsidR="007518F4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«Золотий ключик»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Черкаської міської ради</w:t>
      </w:r>
      <w:r w:rsidR="007518F4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роботі керуватиметься такими законодавчими актами:</w:t>
      </w:r>
    </w:p>
    <w:p w:rsidR="007518F4" w:rsidRPr="00CD3981" w:rsidRDefault="007518F4" w:rsidP="00634E42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 України ( прийнята на п’ятій сесії Верховної ради України від 28 червня 1996 року)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Конвенція про права дитини ( редакція від 20.11.2014)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освіту» ( від 05.09.2017 № 2145-VІІІ,із змінами і доповненнями, внесеними згідно із Законами України( за редакцією від 23.04.2021)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 «Про охорону дитинства»   ( від  26 .04. 2001 року № 2402-ІІІ із внесеними змінами і доповненнями, передбаченими  пунктами 1 та 4 розділу 1 Закону України від 03.02.2005 року</w:t>
      </w:r>
    </w:p>
    <w:p w:rsidR="007518F4" w:rsidRPr="00CD3981" w:rsidRDefault="007518F4" w:rsidP="007518F4">
      <w:pPr>
        <w:shd w:val="clear" w:color="auto" w:fill="FFFFFF"/>
        <w:spacing w:after="0" w:line="240" w:lineRule="auto"/>
        <w:ind w:left="1530" w:righ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2414-ІV)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дошкільну освіту» ( від 11.07.2001 №2128-ІІІ  із змінами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внесеними згідно  із Законами України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редакцією  від 01.01.2021</w:t>
      </w:r>
      <w:r w:rsidRPr="00CD3981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заклад дошкільної освіти ( Постанова Кабінету Міністрів України від 12.03.2003 № 305 із змінами, внесеними згідно постанови Кабінету Міністрів  від 27.01.2021 №86 (за  редакцією від 23.04.2021)</w:t>
      </w:r>
    </w:p>
    <w:p w:rsidR="007518F4" w:rsidRPr="00CD3981" w:rsidRDefault="007518F4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Базовий компонент дошкільної освіти ( наказ МОН України №33 від 12.01.2021)</w:t>
      </w:r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Методичні</w:t>
      </w:r>
      <w:proofErr w:type="spellEnd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оновленого</w:t>
      </w:r>
      <w:proofErr w:type="spellEnd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Базового компонента </w:t>
      </w:r>
      <w:proofErr w:type="spellStart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дошкільної</w:t>
      </w:r>
      <w:proofErr w:type="spellEnd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6448AC" w:rsidRPr="006448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E31846" w:rsidRPr="00CD3981" w:rsidRDefault="002F7F8C" w:rsidP="007518F4">
      <w:pPr>
        <w:numPr>
          <w:ilvl w:val="0"/>
          <w:numId w:val="1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Санітарний регламент ДНЗ</w:t>
      </w:r>
    </w:p>
    <w:p w:rsidR="007518F4" w:rsidRPr="00CD3981" w:rsidRDefault="007518F4" w:rsidP="007518F4">
      <w:p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Наказів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D76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інструкційно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-методичних листів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методичних рекомендацій Міністерства освіти і науки України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518F4" w:rsidRPr="00CD3981" w:rsidRDefault="007518F4" w:rsidP="007518F4">
      <w:p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8F4" w:rsidRPr="00CD3981" w:rsidRDefault="007518F4" w:rsidP="007518F4">
      <w:pPr>
        <w:numPr>
          <w:ilvl w:val="0"/>
          <w:numId w:val="2"/>
        </w:numPr>
        <w:shd w:val="clear" w:color="auto" w:fill="FFFFFF"/>
        <w:spacing w:after="0" w:line="240" w:lineRule="auto"/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 до Базового компонента дошкільної освіти ( Державного стандарту дошкільної освіти) 2021 рік  ( наказ МОН  №1/9- 148 від 16.03.2021)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Про перелік навчальної літератури, рекомендованої Міністерством освіти і науки України для використання у  закладах освіти у 2021/2022 навчальному році. ( Лист МОН України №1/9-  від 2021 )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Щодо організації діяльності закладів  дошкільної освіти у 2021/2022 навчальному році. Інструктивно-методичні  рекомендації ( Лист МОН України  №1/9 -  від)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з питань формування внутрішньої системи забезпечення якості освіти у закладах дошкільної освіти </w:t>
      </w:r>
      <w:r w:rsidRPr="00CD3981">
        <w:rPr>
          <w:rFonts w:ascii="Times New Roman" w:hAnsi="Times New Roman" w:cs="Times New Roman"/>
          <w:sz w:val="28"/>
          <w:szCs w:val="28"/>
          <w:lang w:val="uk-UA"/>
        </w:rPr>
        <w:lastRenderedPageBreak/>
        <w:t>( наказ Державної служби якості освіти України №01-11/71 від 30.11.2020)</w:t>
      </w:r>
    </w:p>
    <w:p w:rsidR="007518F4" w:rsidRPr="00CD3981" w:rsidRDefault="007518F4" w:rsidP="007518F4">
      <w:pPr>
        <w:numPr>
          <w:ilvl w:val="0"/>
          <w:numId w:val="2"/>
        </w:numPr>
        <w:shd w:val="clear" w:color="auto" w:fill="FFFFFF"/>
        <w:tabs>
          <w:tab w:val="left" w:pos="4253"/>
        </w:tabs>
        <w:spacing w:after="0" w:line="276" w:lineRule="auto"/>
        <w:ind w:right="448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медико-педагогічного контролю на заняттях з фізкультури в закладах дошкільної освіти. Інструктивно-методичні рекомендації ( Лист МОН України  №1/9-765 від 12.12.2019) </w:t>
      </w:r>
    </w:p>
    <w:p w:rsidR="007518F4" w:rsidRPr="00CD3981" w:rsidRDefault="007518F4" w:rsidP="007518F4">
      <w:pPr>
        <w:numPr>
          <w:ilvl w:val="0"/>
          <w:numId w:val="2"/>
        </w:numPr>
        <w:shd w:val="clear" w:color="auto" w:fill="FFFFFF"/>
        <w:tabs>
          <w:tab w:val="left" w:pos="4253"/>
        </w:tabs>
        <w:spacing w:after="0" w:line="276" w:lineRule="auto"/>
        <w:ind w:right="4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освітніх програм у закладах дошкільної освіти (Лист МОН  №1/9-750 від 09.12.2019 ) 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Про застосування державної мови в освітньому процесі ( лист МОН України №1/9-581 від 17.09.2019)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Порядок підвищення кваліфікації педагогічних та науково-педагогічних працівників ( Постанова Кабінету Міністрів України від 21.08.2019 №800)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4253"/>
        </w:tabs>
        <w:spacing w:after="200" w:line="276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роботи та дотримання вимог з питань охорони праці та безпеки життєдіяльності у закладах дошкільної освіти. Інструктивно-методичні рекомендації (Лист МОН України №1/11- 1491 від 14.02.2019).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наступності дошкільної та початкової освіти. Інструктивно-методичні рекомендації ( Лист МОН України №1/9- 249 від 19.04.2018)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Примірне положення про методичний кабінет закладу дошкільної освіти (наказ МОН України №1/9  від 18.04.2018 )</w:t>
      </w:r>
    </w:p>
    <w:p w:rsidR="007518F4" w:rsidRPr="00CD3981" w:rsidRDefault="007518F4" w:rsidP="00751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Примірний перелік  ігрового на навчально-дидактичного обладнання для закладів дошкільної освіти. (наказ МОН України № 1633 від 19.12.2017)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Методичні рекомендації щодо організації взаємодії закладів дошкільної освіти з батьками вихованців (Лист МОН України від 11.10.2017 №1/9-546)</w:t>
      </w:r>
    </w:p>
    <w:p w:rsidR="007518F4" w:rsidRPr="00CD3981" w:rsidRDefault="007518F4" w:rsidP="007518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Щодо організації роботи дошкільних навчальних закладів по ознайомленню дітей із народними традиціями, святами та обрядами</w:t>
      </w:r>
      <w:r w:rsidRPr="00CD39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Лист МОН України від 20.10.2016 №1/9-561)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Щодо організації роботи з музичного виховання дітей у дошкільних навчальних закладах. (Лист МОН України від 02.09.2016 №1/9-454)</w:t>
      </w:r>
    </w:p>
    <w:p w:rsidR="007518F4" w:rsidRPr="00CD3981" w:rsidRDefault="007518F4" w:rsidP="007518F4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  <w:bCs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Щодо організації фізкультурно-оздоровчої роботи у дошкільних навчальних закладах. (Лист МОН України 02.09.2016 №1/9-456)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організацію національно-патріотичного виховання в ДНЗ (додаток до листа МОН України від 25.06.2016 №1/9-396)</w:t>
      </w:r>
    </w:p>
    <w:p w:rsidR="007518F4" w:rsidRPr="00CD3981" w:rsidRDefault="007518F4" w:rsidP="007518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Санітарного регламенту для дошкільних навчальних закладів ( наказ МОЗ  України № 234 від 24.03.2016)</w:t>
      </w:r>
    </w:p>
    <w:p w:rsidR="007518F4" w:rsidRPr="00CD3981" w:rsidRDefault="007518F4" w:rsidP="007518F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Гранично допустиме навчальне навантаження на дитину в ДНЗ різних типів та форм власності.(  Наказ МОН України від 20.04.2015 №446)</w:t>
      </w:r>
    </w:p>
    <w:p w:rsidR="007518F4" w:rsidRPr="00CD3981" w:rsidRDefault="007518F4" w:rsidP="007518F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398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Щодо вирішення окремих питань діяльності керівників гуртків дошкільних навчальних закладів. ( 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 МОН України   від 18.09. 2014 №1/9-473)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Примірна інструкція з діловодства у дошкільних навчальних закладах.(Наказ </w:t>
      </w:r>
      <w:proofErr w:type="spellStart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МОНмолодіспорту</w:t>
      </w:r>
      <w:proofErr w:type="spellEnd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01.10.2012 р. №1059)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Про організацію фізкультурно-оздоровчої роботи  в дошкільних навчальних закладах у літній період (Інструктивно-методичні рекомендації  МОН</w:t>
      </w:r>
      <w:r w:rsidR="00634E42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молоді </w:t>
      </w:r>
      <w:proofErr w:type="spellStart"/>
      <w:r w:rsidR="00634E42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спорт</w:t>
      </w:r>
      <w:r w:rsidR="00634E42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28.05.2012 №1/9-413).</w:t>
      </w:r>
    </w:p>
    <w:p w:rsidR="007518F4" w:rsidRPr="00CD3981" w:rsidRDefault="007518F4" w:rsidP="007518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роботи в дошкільних навчальних закладах в літній період (Інструктивно-методичні рекомендації </w:t>
      </w:r>
      <w:proofErr w:type="spellStart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МОНмолоді</w:t>
      </w:r>
      <w:proofErr w:type="spellEnd"/>
      <w:r w:rsidR="00634E42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спорту №1/9-198 від16.03.2012)</w:t>
      </w:r>
    </w:p>
    <w:p w:rsidR="003E6530" w:rsidRPr="00CD3981" w:rsidRDefault="0012792F" w:rsidP="003E65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Лист МОН від 25.06.2020 № 1/9-348 Щодо створення інклюзивного освітнього середовища в закладах дошкільної освіти.</w:t>
      </w:r>
    </w:p>
    <w:p w:rsidR="003E6530" w:rsidRPr="00AF659F" w:rsidRDefault="003E6530" w:rsidP="003E65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659F">
        <w:rPr>
          <w:rFonts w:ascii="Times New Roman" w:eastAsia="Times New Roman" w:hAnsi="Times New Roman" w:cs="Times New Roman"/>
          <w:sz w:val="28"/>
          <w:szCs w:val="28"/>
          <w:lang w:val="uk-UA"/>
        </w:rPr>
        <w:t>Лист МОН від 02.04.2022 № 1/3845/22</w:t>
      </w:r>
      <w:r w:rsidR="006448AC" w:rsidRPr="00AF6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</w:t>
      </w:r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Про </w:t>
      </w:r>
      <w:proofErr w:type="spellStart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рекомендації</w:t>
      </w:r>
      <w:proofErr w:type="spellEnd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для </w:t>
      </w:r>
      <w:proofErr w:type="spellStart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працівниківзакладівдошкільноїосвіти</w:t>
      </w:r>
      <w:proofErr w:type="spellEnd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на </w:t>
      </w:r>
      <w:proofErr w:type="spellStart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періоддіївоєнного</w:t>
      </w:r>
      <w:proofErr w:type="spellEnd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стану в </w:t>
      </w:r>
      <w:proofErr w:type="spellStart"/>
      <w:r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Україні</w:t>
      </w:r>
      <w:proofErr w:type="spellEnd"/>
      <w:r w:rsidR="002F7F8C" w:rsidRPr="00AF659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6448AC" w:rsidRPr="00AF659F" w:rsidRDefault="006448AC" w:rsidP="003E65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659F">
        <w:rPr>
          <w:rFonts w:ascii="montserrat" w:eastAsia="Times New Roman" w:hAnsi="montserrat" w:cs="Times New Roman"/>
          <w:color w:val="000000"/>
          <w:sz w:val="28"/>
          <w:szCs w:val="28"/>
          <w:lang w:val="uk-UA" w:eastAsia="ru-RU"/>
        </w:rPr>
        <w:t>лист МОН від 31.05.2023</w:t>
      </w:r>
      <w:r w:rsidRPr="00AF659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AF659F">
          <w:rPr>
            <w:rFonts w:ascii="montserrat" w:eastAsia="Times New Roman" w:hAnsi="montserrat" w:cs="Times New Roman"/>
            <w:color w:val="0000FF"/>
            <w:sz w:val="28"/>
            <w:szCs w:val="28"/>
            <w:lang w:val="uk-UA" w:eastAsia="ru-RU"/>
          </w:rPr>
          <w:t>№ 4/1798-23</w:t>
        </w:r>
      </w:hyperlink>
      <w:r w:rsidRPr="00AF659F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r w:rsidRPr="00AF659F">
        <w:rPr>
          <w:rFonts w:ascii="montserrat" w:eastAsia="Times New Roman" w:hAnsi="montserrat" w:cs="Times New Roman"/>
          <w:color w:val="000000"/>
          <w:sz w:val="28"/>
          <w:szCs w:val="28"/>
          <w:lang w:val="uk-UA" w:eastAsia="ru-RU"/>
        </w:rPr>
        <w:t>«Рекомендації щодо організації діяльності закладів дошкільної освіти в літній період в умовах воєнного стану</w:t>
      </w:r>
      <w:r w:rsidR="00AF659F">
        <w:rPr>
          <w:rFonts w:ascii="montserrat" w:eastAsia="Times New Roman" w:hAnsi="montserrat" w:cs="Times New Roman"/>
          <w:color w:val="000000"/>
          <w:sz w:val="28"/>
          <w:szCs w:val="28"/>
          <w:lang w:val="uk-UA" w:eastAsia="ru-RU"/>
        </w:rPr>
        <w:t>;</w:t>
      </w:r>
    </w:p>
    <w:p w:rsidR="00AF659F" w:rsidRPr="00AF659F" w:rsidRDefault="00AF659F" w:rsidP="00AF65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МВС України від 09.07.2018 р № 579 Про </w:t>
      </w:r>
      <w:proofErr w:type="spellStart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затвердженнявимог</w:t>
      </w:r>
      <w:proofErr w:type="spellEnd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питаньвикористання</w:t>
      </w:r>
      <w:proofErr w:type="spellEnd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обліку фонду </w:t>
      </w:r>
      <w:proofErr w:type="spellStart"/>
      <w:r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>захиснихспорудцивільногозахисту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F7F8C" w:rsidRPr="00AF659F" w:rsidRDefault="002F7F8C" w:rsidP="002F7F8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Додаток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до листа МОН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21.08.2023 року № 1/12490-23</w:t>
      </w:r>
    </w:p>
    <w:p w:rsidR="002F7F8C" w:rsidRPr="00AF659F" w:rsidRDefault="002F7F8C" w:rsidP="003E65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uk-UA" w:eastAsia="ru-RU"/>
        </w:rPr>
        <w:t>Л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ист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 МОН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 xml:space="preserve"> 17.05.2023 </w:t>
      </w:r>
      <w:hyperlink r:id="rId9" w:history="1">
        <w:r w:rsidRPr="00AF659F">
          <w:rPr>
            <w:rFonts w:ascii="montserrat" w:eastAsia="Times New Roman" w:hAnsi="montserrat" w:cs="Times New Roman"/>
            <w:color w:val="000000" w:themeColor="text1"/>
            <w:sz w:val="28"/>
            <w:szCs w:val="28"/>
            <w:lang w:eastAsia="ru-RU"/>
          </w:rPr>
          <w:t>№ 1/6990-23</w:t>
        </w:r>
      </w:hyperlink>
    </w:p>
    <w:p w:rsidR="00AF659F" w:rsidRPr="00AF659F" w:rsidRDefault="006448AC" w:rsidP="00AF65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лист МОН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20.06.2023 № 1/8820 «Про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організацію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безпечного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освітнього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простору в закладах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дошкільної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освіти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обладнання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укритті</w:t>
      </w:r>
      <w:proofErr w:type="gram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 w:rsidR="00AF659F"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;</w:t>
      </w:r>
    </w:p>
    <w:p w:rsidR="00AF659F" w:rsidRPr="00AF659F" w:rsidRDefault="00AF659F" w:rsidP="00AF65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лист МОН </w:t>
      </w:r>
      <w:proofErr w:type="spellStart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val="ru-RU" w:eastAsia="ru-RU"/>
        </w:rPr>
        <w:t xml:space="preserve"> 14.08.2023</w:t>
      </w:r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Pr="00AF659F">
          <w:rPr>
            <w:rFonts w:ascii="montserrat" w:eastAsia="Times New Roman" w:hAnsi="montserrat" w:cs="Times New Roman"/>
            <w:color w:val="000000" w:themeColor="text1"/>
            <w:sz w:val="28"/>
            <w:szCs w:val="28"/>
            <w:lang w:val="ru-RU" w:eastAsia="ru-RU"/>
          </w:rPr>
          <w:t>№ 1/12038-23</w:t>
        </w:r>
      </w:hyperlink>
      <w:r w:rsidRPr="00AF659F"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  <w:t> </w:t>
      </w:r>
      <w:hyperlink r:id="rId11" w:history="1"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eastAsia="ru-RU"/>
          </w:rPr>
          <w:t>https</w:t>
        </w:r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val="ru-RU" w:eastAsia="ru-RU"/>
          </w:rPr>
          <w:t>://</w:t>
        </w:r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eastAsia="ru-RU"/>
          </w:rPr>
          <w:t>goo</w:t>
        </w:r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val="ru-RU" w:eastAsia="ru-RU"/>
          </w:rPr>
          <w:t>.</w:t>
        </w:r>
        <w:proofErr w:type="spellStart"/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eastAsia="ru-RU"/>
          </w:rPr>
          <w:t>gl</w:t>
        </w:r>
        <w:proofErr w:type="spellEnd"/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val="ru-RU" w:eastAsia="ru-RU"/>
          </w:rPr>
          <w:t>/17</w:t>
        </w:r>
        <w:proofErr w:type="spellStart"/>
        <w:r w:rsidRPr="00AF659F">
          <w:rPr>
            <w:rStyle w:val="af"/>
            <w:rFonts w:ascii="montserrat" w:eastAsia="Times New Roman" w:hAnsi="montserrat" w:cs="Times New Roman"/>
            <w:color w:val="000000" w:themeColor="text1"/>
            <w:sz w:val="28"/>
            <w:szCs w:val="28"/>
            <w:lang w:eastAsia="ru-RU"/>
          </w:rPr>
          <w:t>YmaJ</w:t>
        </w:r>
        <w:proofErr w:type="spellEnd"/>
      </w:hyperlink>
      <w:r w:rsidRPr="00AF659F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“</w:t>
      </w:r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переліки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навчальної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літератури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навчальних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програм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lastRenderedPageBreak/>
        <w:t>рекомендованих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Міністерством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і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науки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освітньому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процесі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AF659F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”</w:t>
      </w:r>
    </w:p>
    <w:p w:rsidR="007518F4" w:rsidRPr="00CD3981" w:rsidRDefault="00F40F5B" w:rsidP="00930A2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Накази</w:t>
      </w:r>
      <w:r w:rsidR="007518F4" w:rsidRPr="00CD3981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та гуманітарної політики ЧМР</w:t>
      </w:r>
    </w:p>
    <w:p w:rsidR="00A94D95" w:rsidRPr="009321EC" w:rsidRDefault="007518F4" w:rsidP="00963B2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sz w:val="28"/>
          <w:szCs w:val="28"/>
          <w:lang w:val="uk-UA"/>
        </w:rPr>
        <w:t>Статуту закладу дошкільної освіт</w:t>
      </w:r>
      <w:r w:rsidR="00AF659F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A94D95" w:rsidRDefault="00A94D95" w:rsidP="00963B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94D95" w:rsidRDefault="00A94D95" w:rsidP="00963B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63B28" w:rsidRPr="00CD3981" w:rsidRDefault="00963B28" w:rsidP="00CD36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РозділІ</w:t>
      </w:r>
      <w:proofErr w:type="spellEnd"/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 Особливості організації освітнього процесу.</w:t>
      </w:r>
    </w:p>
    <w:p w:rsidR="00A94D95" w:rsidRPr="00CD3981" w:rsidRDefault="00A94D95" w:rsidP="00963B2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06072" w:rsidRPr="00CD3981" w:rsidRDefault="00963B28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Повна назва закладу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 Дошкільний навчальний заклад (ясла-садок) № 38 «Золотий ключик» Черкаської міської ради.</w:t>
      </w:r>
    </w:p>
    <w:p w:rsidR="00963B28" w:rsidRPr="00CD3981" w:rsidRDefault="00963B28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Мова навчання.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Розвиток, навчання та виховання дітей здійснюється у ДНЗ державною мовою – українською.</w:t>
      </w:r>
    </w:p>
    <w:p w:rsidR="00963B28" w:rsidRPr="00CD3981" w:rsidRDefault="00963B28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Пріоритетний напрям роботи закладу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98517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Фізку</w:t>
      </w:r>
      <w:r w:rsidR="00360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льтурно-оздоровчий, художньо-естетичний</w:t>
      </w:r>
      <w:r w:rsidR="0098517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3D537C" w:rsidRPr="00CD3981" w:rsidRDefault="009321EC" w:rsidP="003D537C">
      <w:pPr>
        <w:tabs>
          <w:tab w:val="left" w:pos="1222"/>
        </w:tabs>
        <w:spacing w:after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Режим роботи закладу</w:t>
      </w:r>
      <w:r w:rsidR="003D537C" w:rsidRPr="00CD39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з 8.00 до 18.00,1 група з 7.30.до 18.00, 2</w:t>
      </w:r>
      <w:r w:rsidR="003D537C" w:rsidRPr="00CD3981">
        <w:rPr>
          <w:rFonts w:ascii="Times New Roman" w:hAnsi="Times New Roman" w:cs="Times New Roman"/>
          <w:sz w:val="28"/>
          <w:szCs w:val="28"/>
          <w:lang w:val="uk-UA"/>
        </w:rPr>
        <w:t xml:space="preserve"> група з 8.00 – 18.30.  (за бажанням  батьків),   п’ятиденний, з триразовим харчуванням</w:t>
      </w:r>
    </w:p>
    <w:p w:rsidR="003D537C" w:rsidRPr="00CD3981" w:rsidRDefault="003D537C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C77FB" w:rsidRPr="00CD3981" w:rsidRDefault="00AC77FB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Мережа груп. </w:t>
      </w:r>
      <w:r w:rsidR="00786862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r w:rsidR="00932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ДНЗ працює чотири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груп</w:t>
      </w:r>
      <w:r w:rsidR="00932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 (1</w:t>
      </w:r>
      <w:r w:rsidR="007239F6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ясельні</w:t>
      </w:r>
      <w:r w:rsidR="0098517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932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3 </w:t>
      </w:r>
      <w:r w:rsidR="001920FF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садові</w:t>
      </w:r>
      <w:r w:rsidR="00B10D08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98517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з 10-годинним</w:t>
      </w:r>
      <w:r w:rsidR="001B3AD0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(10,5-годинним)</w:t>
      </w:r>
      <w:r w:rsidR="0098517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перебуванням дітей в ДНЗ. Кожна група </w:t>
      </w:r>
      <w:r w:rsidR="00DC34B4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має профільне спрямування:</w:t>
      </w:r>
    </w:p>
    <w:p w:rsidR="00AC77FB" w:rsidRPr="00CD3981" w:rsidRDefault="00786862" w:rsidP="00634E4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група № 1</w:t>
      </w:r>
      <w:r w:rsidR="00AC77FB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(3 -й рік життя</w:t>
      </w:r>
      <w:r w:rsidR="0098517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). Профільне спрямування: </w:t>
      </w:r>
      <w:r w:rsidR="00DC34B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Сенсорний розвиток.</w:t>
      </w:r>
      <w:r w:rsidR="00DB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 методикою М.</w:t>
      </w:r>
      <w:proofErr w:type="spellStart"/>
      <w:r w:rsidR="00DB0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Монтес</w:t>
      </w:r>
      <w:r w:rsidR="00CE3B02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="00CF5A9A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орі</w:t>
      </w:r>
      <w:proofErr w:type="spellEnd"/>
      <w:r w:rsidR="00CF5A9A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AC77FB" w:rsidRPr="00CD3981" w:rsidRDefault="009321EC" w:rsidP="00634E4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група № 2 (4</w:t>
      </w:r>
      <w:r w:rsidR="0098517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-й рік життя)</w:t>
      </w:r>
      <w:r w:rsidR="00DC34B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98517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Профільне спрямування: </w:t>
      </w:r>
      <w:r w:rsidR="00DC34B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Нетрадиційні оздоровчі технології.</w:t>
      </w:r>
    </w:p>
    <w:p w:rsidR="00786862" w:rsidRPr="00CD3981" w:rsidRDefault="00786862" w:rsidP="0078686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група № 3</w:t>
      </w:r>
      <w:r w:rsidR="0093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(5</w:t>
      </w: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-й рік ж</w:t>
      </w:r>
      <w:r w:rsidR="0093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иття). Профільне спрямування:   </w:t>
      </w:r>
      <w:proofErr w:type="spellStart"/>
      <w:r w:rsidR="0093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Sandplay</w:t>
      </w:r>
      <w:proofErr w:type="spellEnd"/>
      <w:r w:rsidR="00932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 методикою </w:t>
      </w:r>
      <w:r w:rsidR="009321EC" w:rsidRPr="009321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Д. </w:t>
      </w:r>
      <w:proofErr w:type="spellStart"/>
      <w:r w:rsidR="009321EC" w:rsidRPr="009321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Зінченко-Євстігнєєво</w:t>
      </w:r>
      <w:r w:rsidR="009321E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ї</w:t>
      </w:r>
      <w:proofErr w:type="spellEnd"/>
    </w:p>
    <w:p w:rsidR="00AC77FB" w:rsidRPr="00CD3981" w:rsidRDefault="009321EC" w:rsidP="00AC77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група №4</w:t>
      </w:r>
      <w:r w:rsidR="00A94D95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(5</w:t>
      </w:r>
      <w:r w:rsidR="0098517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-й рік життя)</w:t>
      </w:r>
      <w:r w:rsidR="00DC34B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98517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Профільне спрямування: </w:t>
      </w:r>
      <w:r w:rsidR="00DC34B4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Дослідницька і експериментальна діяльність.</w:t>
      </w:r>
    </w:p>
    <w:p w:rsidR="00DC34B4" w:rsidRPr="00DB0FCE" w:rsidRDefault="00DC34B4" w:rsidP="00DB0FCE">
      <w:pPr>
        <w:tabs>
          <w:tab w:val="left" w:pos="4253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AC77FB" w:rsidRPr="00CD3981">
        <w:rPr>
          <w:rFonts w:ascii="Times New Roman" w:hAnsi="Times New Roman" w:cs="Times New Roman"/>
          <w:b/>
          <w:sz w:val="28"/>
          <w:szCs w:val="28"/>
          <w:lang w:val="uk-UA"/>
        </w:rPr>
        <w:t>орми організації освітнього процесу, види і типи занять</w:t>
      </w:r>
      <w:r w:rsidRPr="00CD39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551D4">
        <w:rPr>
          <w:rFonts w:ascii="Times New Roman" w:hAnsi="Times New Roman" w:cs="Times New Roman"/>
          <w:sz w:val="28"/>
          <w:szCs w:val="28"/>
          <w:lang w:val="uk-UA"/>
        </w:rPr>
        <w:t>З метою досягнення очікуваних результатів навчання (</w:t>
      </w:r>
      <w:r w:rsidR="00DD7695">
        <w:rPr>
          <w:rFonts w:ascii="Times New Roman" w:hAnsi="Times New Roman" w:cs="Times New Roman"/>
          <w:sz w:val="28"/>
          <w:szCs w:val="28"/>
          <w:lang w:val="uk-UA"/>
        </w:rPr>
        <w:t>набуття компетентності</w:t>
      </w:r>
      <w:r w:rsidR="009321EC">
        <w:rPr>
          <w:rFonts w:ascii="Times New Roman" w:hAnsi="Times New Roman" w:cs="Times New Roman"/>
          <w:sz w:val="28"/>
          <w:szCs w:val="28"/>
          <w:lang w:val="uk-UA"/>
        </w:rPr>
        <w:t>) у 2024-</w:t>
      </w:r>
      <w:r w:rsidR="009321EC">
        <w:rPr>
          <w:rFonts w:ascii="Times New Roman" w:hAnsi="Times New Roman" w:cs="Times New Roman"/>
          <w:sz w:val="28"/>
          <w:szCs w:val="28"/>
          <w:lang w:val="uk-UA"/>
        </w:rPr>
        <w:lastRenderedPageBreak/>
        <w:t>2025</w:t>
      </w: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педагогами закладу будуть реалізовуватися різні форми організації освітнього процесу.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За формами організації проводяться такі типи занять: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 фронтальні, колективні (з усіма дітьми групи);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 групові (10-12 дошкільнят);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 індивідуально-групові (4-6 дошкільнят);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 індивідуальні (1-4 дошкільнят). </w:t>
      </w:r>
    </w:p>
    <w:p w:rsidR="00DC34B4" w:rsidRPr="005551D4" w:rsidRDefault="00634E42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</w:t>
      </w:r>
      <w:r w:rsidR="00DC34B4"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від основних завдань Освітньої програми для дітей від 2 до 7 років «Дитина» та відповідно до змістовних ліній Базового компоненту дошкільної освіти, пріоритетних напрямків гуманітарного та фізкультурно-оздоровчого     у всіх вікових групах організовуються такі види занять: </w:t>
      </w:r>
    </w:p>
    <w:p w:rsidR="00DC34B4" w:rsidRPr="005551D4" w:rsidRDefault="00DC34B4" w:rsidP="005551D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заняття із засвоєння дітьми нових знань; </w:t>
      </w:r>
    </w:p>
    <w:p w:rsidR="00DC34B4" w:rsidRPr="005551D4" w:rsidRDefault="00DC34B4" w:rsidP="005551D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заняття із закріплення і систематизації досвіду дітей; </w:t>
      </w:r>
    </w:p>
    <w:p w:rsidR="00DC34B4" w:rsidRPr="005551D4" w:rsidRDefault="00DC34B4" w:rsidP="005551D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заняття; </w:t>
      </w:r>
    </w:p>
    <w:p w:rsidR="00DC34B4" w:rsidRPr="005551D4" w:rsidRDefault="00DC34B4" w:rsidP="005551D4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комплексні; </w:t>
      </w:r>
    </w:p>
    <w:p w:rsidR="00DC34B4" w:rsidRPr="005551D4" w:rsidRDefault="00DC34B4" w:rsidP="00555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         З метою забезпечення наступності з початковою ланкою освіти поширеним типом занять у поточному навчальному році у всіх вікових групах будуть інтегровані заняття у рамках блочно-тематичної організації освітнього процесу. Види інтегрованих занять: </w:t>
      </w:r>
    </w:p>
    <w:p w:rsidR="00DC34B4" w:rsidRPr="005551D4" w:rsidRDefault="00DC34B4" w:rsidP="005551D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соціально-природознавчої тематики; </w:t>
      </w:r>
    </w:p>
    <w:p w:rsidR="00DC34B4" w:rsidRPr="005551D4" w:rsidRDefault="00DC34B4" w:rsidP="005551D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 пріоритетом інтелектуально-мовленнєвих завдань; </w:t>
      </w:r>
    </w:p>
    <w:p w:rsidR="00DC34B4" w:rsidRPr="005551D4" w:rsidRDefault="00DC34B4" w:rsidP="005551D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 пріоритетом логіко-математичних завдань; </w:t>
      </w:r>
    </w:p>
    <w:p w:rsidR="00DC34B4" w:rsidRPr="005551D4" w:rsidRDefault="00DC34B4" w:rsidP="005551D4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1D4">
        <w:rPr>
          <w:rFonts w:ascii="Times New Roman" w:hAnsi="Times New Roman" w:cs="Times New Roman"/>
          <w:sz w:val="28"/>
          <w:szCs w:val="28"/>
          <w:lang w:val="uk-UA"/>
        </w:rPr>
        <w:t xml:space="preserve">заняття художнього циклу.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          Інтеграція сприяє значному скороченню організованих форм навчальної діяльності (занять) та істотно знижує навчальне навантаження на дітей.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Безперервна безпосередньо освітня діяльність у групах планується як у I так і в II половині дня відповідно до розкладу занять на тиждень. У другій половині дня плануються заняття з художньо-продуктивної діяльності. Весь освітній процес організовується диференційовано з урахуванням віку і індивідуальних особливостей дітей.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  закладі дошкільної освіти планування та організація життєдіяльності, у тому числі освітній процес, здійснюється за режимними моментами з урахуванням ліній розвитку, які базуються на інтегрованому підході, що забезпечує 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змістовну цілісність, системність, послідовність, ускладнення та повторення програмного матеріалу.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Тип заняття обирає та уточнює вихователь самостійно, враховуючи конкретні умови роботи, забезпечуючи водночас досягнення конкретних очікуваних результатів, зазначених в освітніх програмах. </w:t>
      </w:r>
    </w:p>
    <w:p w:rsidR="00930A25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 Рівномірно розподіляються види активності за основними видами діяльності протягом дня в залежності від бажань та інтересу дітей. Крім спеціально організованої освітньої діяльності передбачається самостійна діяльність дітей: 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ігри (дидактичні, сюжетно-рольові, рухливі, театралізовані, ігри з піском та водою та ін.); спостереження; пошуково-дослідницька діяльність; </w:t>
      </w:r>
      <w:r w:rsidR="00930A25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амостійна художня діяльність тощо.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За окремим планом вихователі здійснюють індивідуальну роботу з дітьми. </w:t>
      </w:r>
    </w:p>
    <w:p w:rsidR="00DC34B4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Фізичне виховання дітей передбачає проведення: ранкової гімнастики; гімнастики пробудження;занять фізичною культурою;рухливих ігор та ігор спортивного характеру; загартування; фізкультурних хвилинок під час занять; фізкультурних пауз між заняттями; фізкультурних комплексів під час денної прогулянки (пішохідний перехід);оздоровчих заходів з використанням </w:t>
      </w:r>
      <w:proofErr w:type="spellStart"/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арт-терапевтичних</w:t>
      </w:r>
      <w:proofErr w:type="spellEnd"/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технологій. </w:t>
      </w:r>
    </w:p>
    <w:p w:rsidR="00634E42" w:rsidRPr="00CD3981" w:rsidRDefault="00DC34B4" w:rsidP="00634E4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Самостійною додатковою організаційно</w:t>
      </w:r>
      <w:r w:rsidR="00634E42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ю формою освітнього процесу в з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акладі дошкільної освіти є робота в гуртках за інтересами дітей. ЇЇ мета: задовольняти потреби й зацікавленості дитини до певного виду діяльності, розвивати</w:t>
      </w:r>
      <w:r w:rsidR="00634E42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її природні, загальні та спеці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альні здібності; активізувати дитячу творчість, своєчасно виявляти обдарованість. </w:t>
      </w:r>
    </w:p>
    <w:p w:rsidR="005551D4" w:rsidRDefault="009A33CF" w:rsidP="005551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Орієнтовний тижневий розподіл організованої освітньої діяльності</w:t>
      </w:r>
      <w:r w:rsidR="00930A25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634E42" w:rsidRPr="00CD3981" w:rsidRDefault="00634E42" w:rsidP="009A33C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 метою реалізації Базового компонента дошкільної освіти, вищезазначених освітніх програм та відповідно до наказу Міністерства освіти і науки України від 20.04.2015 року № 446 «Про затвердження гранично допустимого навчального навантаження на дитину у дошкільних навчальних закладах різних </w:t>
      </w:r>
      <w:r w:rsidR="00932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типів та форми власності» у 2024-2025</w:t>
      </w:r>
      <w:r w:rsidR="00A94D95"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навчальному році в ДНЗ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загальний обсяг тижневого навантаження за віковими групами становитиме: </w:t>
      </w:r>
    </w:p>
    <w:p w:rsidR="00F56678" w:rsidRPr="00CD3981" w:rsidRDefault="00F56678" w:rsidP="009A33C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6678" w:rsidRPr="00CD3981" w:rsidRDefault="00F56678" w:rsidP="009A33C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6678" w:rsidRPr="00CD3981" w:rsidRDefault="00F56678" w:rsidP="009A33C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6678" w:rsidRPr="00CD3981" w:rsidRDefault="00F56678" w:rsidP="009A33C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41"/>
        <w:gridCol w:w="1181"/>
        <w:gridCol w:w="1182"/>
        <w:gridCol w:w="1182"/>
        <w:gridCol w:w="1182"/>
        <w:gridCol w:w="1281"/>
      </w:tblGrid>
      <w:tr w:rsidR="00634E42" w:rsidRPr="00F07F6C" w:rsidTr="00EF2DC4">
        <w:trPr>
          <w:trHeight w:val="480"/>
        </w:trPr>
        <w:tc>
          <w:tcPr>
            <w:tcW w:w="1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Орієнтовні види діяльності за освітніми лініями</w:t>
            </w:r>
          </w:p>
        </w:tc>
        <w:tc>
          <w:tcPr>
            <w:tcW w:w="30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Орієнтовна кількість занять на тиждень за віковими групами</w:t>
            </w:r>
          </w:p>
        </w:tc>
      </w:tr>
      <w:tr w:rsidR="00634E42" w:rsidRPr="00CD3981" w:rsidTr="00EF2DC4">
        <w:trPr>
          <w:trHeight w:val="96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раннього віку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(від 1 до 2 років)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перша молодша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(від 2 до 3 років)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друга молодша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(від 3 до 4 років)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середня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(від 4 до 5 років)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старша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(від 5 до 6 (7) років)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із соціумом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Ознайомлення з природним довкіллям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Художньо-продуктивна діяльність (музична, образотворча, театральна тощо)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Сенсорний розвиток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Логіко-математичний розвиток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4E42" w:rsidRPr="00CD3981" w:rsidTr="00EF2DC4">
        <w:trPr>
          <w:trHeight w:val="480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 мовлення і культура мовленнєвого спілкування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34E42" w:rsidRPr="00CD3981" w:rsidTr="00EF2DC4">
        <w:trPr>
          <w:trHeight w:val="480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Здоров’я та фізичний розвиток*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34E42" w:rsidRPr="00CD3981" w:rsidTr="00EF2DC4">
        <w:trPr>
          <w:trHeight w:val="480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кількість занять на тиждень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Додаткові освітні послуги на вибір батьків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занять 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 тиждень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0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34E42" w:rsidRPr="00CD3981" w:rsidTr="00EF2DC4">
        <w:trPr>
          <w:trHeight w:val="315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Максимально допустиме навчальне навантаження на тиждень на дитину (в астрономічних годинах)**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E42" w:rsidRPr="00CD3981" w:rsidRDefault="00634E42" w:rsidP="00634E4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</w:tr>
    </w:tbl>
    <w:p w:rsidR="009A33CF" w:rsidRPr="00F07F6C" w:rsidRDefault="00634E42" w:rsidP="005551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n15"/>
      <w:bookmarkEnd w:id="0"/>
      <w:r w:rsidRPr="00555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__________ </w:t>
      </w:r>
      <w:r w:rsidRPr="00555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(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плавання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), не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враховуються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гранично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допустимого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-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іально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організованих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віковим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можливостям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вихованців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санітарним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>**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допустиме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множення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відведених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віковій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вихованців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Для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віком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1 до 3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тривалістю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до 10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молодшій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ільше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- 20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старшій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- 25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Максимально допустима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перш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половині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дня в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молодшій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старшій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організованих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занять. У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ізновікових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диференціювати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орієнтуючись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наприкінці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високого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інтелектуального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статичної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пози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хвилинки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перерв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заняттями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становити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ідвищеної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пізнавальної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в першу половину дня та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високою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працездатністю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06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06B0">
        <w:rPr>
          <w:rFonts w:ascii="Times New Roman" w:hAnsi="Times New Roman" w:cs="Times New Roman"/>
          <w:sz w:val="28"/>
          <w:szCs w:val="28"/>
        </w:rPr>
        <w:t>вівторок</w:t>
      </w:r>
      <w:proofErr w:type="spellEnd"/>
      <w:r w:rsidRPr="009106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6B0">
        <w:rPr>
          <w:rFonts w:ascii="Times New Roman" w:hAnsi="Times New Roman" w:cs="Times New Roman"/>
          <w:sz w:val="28"/>
          <w:szCs w:val="28"/>
        </w:rPr>
        <w:t>середа</w:t>
      </w:r>
      <w:proofErr w:type="spellEnd"/>
      <w:r w:rsidRPr="009106B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Рекомендується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поєднувати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чергувати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заняттями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значному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скороченню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організованих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(занять)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блочно-тематична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засадах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істотно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знижує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дещо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збільшуватись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дитячої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(на 5, 10, 15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молодшій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середній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старшій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інтегроване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щодня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інтегроване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закріплюючи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набуті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видах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дитячої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дня. При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статичного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положенні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сидячи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не повинна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перевищувати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молодших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- 15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- 20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старших - 25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 дозволено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вимагати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домашніх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денного сну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відвідувати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гуртки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гурткової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- 15-25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Недопустимо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гуртках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часу,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відведеного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прогулянку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сон.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Фізичне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дошкільному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складатися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з: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ранкової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гімнастики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занять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фізичною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рухливих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спортивного характеру;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загартування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хвилинок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час занять,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пауз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заняттями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комплексів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денної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прогулянки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Визначаючи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рухової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психофізіологічні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Організоване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дворічного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для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2 до 3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- 15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3 до 4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- 20-25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5 до 6(7)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- 25-30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07F6C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Фізкультурні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Форма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поставленої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мети, сезону,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погодних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умов та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7F6C">
        <w:rPr>
          <w:rFonts w:ascii="Times New Roman" w:hAnsi="Times New Roman" w:cs="Times New Roman"/>
          <w:sz w:val="28"/>
          <w:szCs w:val="28"/>
          <w:lang w:val="ru-RU"/>
        </w:rPr>
        <w:t>факторі</w:t>
      </w:r>
      <w:proofErr w:type="gramStart"/>
      <w:r w:rsidRPr="00F07F6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F07F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63B28" w:rsidRPr="00CD3981" w:rsidRDefault="00EF2DC4" w:rsidP="00634E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981">
        <w:rPr>
          <w:rFonts w:ascii="Times New Roman" w:hAnsi="Times New Roman" w:cs="Times New Roman"/>
          <w:b/>
          <w:sz w:val="28"/>
          <w:szCs w:val="28"/>
          <w:lang w:val="uk-UA"/>
        </w:rPr>
        <w:t>Гурткова робота</w:t>
      </w:r>
    </w:p>
    <w:p w:rsidR="00EF2DC4" w:rsidRPr="00CD3981" w:rsidRDefault="006B514B" w:rsidP="0098517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2024-2025</w:t>
      </w:r>
      <w:r w:rsidR="00EF2DC4"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 організовується  робота наступних гуртків:</w:t>
      </w:r>
      <w:r w:rsidR="00EF2DC4" w:rsidRPr="00CD3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20"/>
        <w:gridCol w:w="2263"/>
        <w:gridCol w:w="6022"/>
      </w:tblGrid>
      <w:tr w:rsidR="00EF2DC4" w:rsidRPr="00CD3981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EF2DC4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Вік дітей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EF2DC4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EF2DC4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Програма</w:t>
            </w:r>
          </w:p>
        </w:tc>
      </w:tr>
      <w:tr w:rsidR="00EF2DC4" w:rsidRPr="00CD3981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360D08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4-й – 6-</w:t>
            </w:r>
            <w:r w:rsidR="00EF2DC4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р.ж.</w:t>
            </w:r>
          </w:p>
          <w:p w:rsidR="00360D08" w:rsidRDefault="00472C76" w:rsidP="00360D0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Сірченко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Л.І</w:t>
            </w:r>
            <w:r w:rsidR="00360D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0D08" w:rsidRPr="00CD3981" w:rsidRDefault="00360D08" w:rsidP="00360D0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EF2DC4" w:rsidP="00EF2DC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"Здоров</w:t>
            </w:r>
            <w:r w:rsidR="006B514B" w:rsidRPr="009C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ятко</w:t>
            </w:r>
            <w:r w:rsidR="00DB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».</w:t>
            </w: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елементами дитячої хатка-йоги"</w:t>
            </w: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360D08" w:rsidRDefault="00EF2DC4" w:rsidP="00360D08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Програма з фізичного виховання дітей раннього та дошкільного віку "Казкова фізкультура" (авт. </w:t>
            </w:r>
            <w:proofErr w:type="spellStart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Єфіменко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М.М.)</w:t>
            </w:r>
          </w:p>
        </w:tc>
      </w:tr>
      <w:tr w:rsidR="00EF2DC4" w:rsidRPr="00CD3981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Default="00EF2DC4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4-й – 6-й </w:t>
            </w:r>
            <w:proofErr w:type="spellStart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р.ж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C133A7" w:rsidRPr="00CD3981" w:rsidRDefault="00C133A7" w:rsidP="00EF2DC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Іванченко О.П.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F0654F" w:rsidP="00EF2DC4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EF2DC4"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Веселі дзвіночки</w:t>
            </w: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C4" w:rsidRPr="00CD3981" w:rsidRDefault="00EF2DC4" w:rsidP="00EF2D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    </w:t>
            </w:r>
            <w:r w:rsidRPr="00CD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Парціальна програма з музичної діяльності «Музично-поетичний фольклор у національно-патріотичному вихованні дошкільників». (автор </w:t>
            </w:r>
            <w:proofErr w:type="spellStart"/>
            <w:r w:rsidRPr="00CD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Грабарєва</w:t>
            </w:r>
            <w:proofErr w:type="spellEnd"/>
            <w:r w:rsidRPr="00CD3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О.А.)</w:t>
            </w:r>
          </w:p>
        </w:tc>
      </w:tr>
      <w:tr w:rsidR="001920FF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F" w:rsidRPr="00CD3981" w:rsidRDefault="006B514B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B5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F0654F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</w:t>
            </w:r>
            <w:proofErr w:type="spellStart"/>
            <w:proofErr w:type="gramStart"/>
            <w:r w:rsidR="00F0654F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р.ж</w:t>
            </w:r>
            <w:proofErr w:type="spellEnd"/>
            <w:proofErr w:type="gramEnd"/>
            <w:r w:rsidR="00F0654F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72C76" w:rsidRPr="00CD3981" w:rsidRDefault="00472C76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Скребньова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F" w:rsidRPr="00CD3981" w:rsidRDefault="00360D08" w:rsidP="003D537C">
            <w:pPr>
              <w:pStyle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 xml:space="preserve">«Вітаю,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театре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F" w:rsidRPr="00360D08" w:rsidRDefault="001920FF" w:rsidP="00360D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98388"/>
                <w:lang w:val="ru-RU" w:eastAsia="ru-RU"/>
              </w:rPr>
            </w:pPr>
            <w:r w:rsidRPr="00360D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«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Вітаю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, театре»,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програма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з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організованої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театралізованої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діяльності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в ДНЗ,</w:t>
            </w:r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 </w:t>
            </w:r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МакаренкоЛ.В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. </w:t>
            </w:r>
            <w:proofErr w:type="gram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( </w:t>
            </w:r>
            <w:proofErr w:type="gram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Лист ІМЗО </w:t>
            </w:r>
            <w:proofErr w:type="spellStart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>від</w:t>
            </w:r>
            <w:proofErr w:type="spellEnd"/>
            <w:r w:rsidR="00360D08" w:rsidRPr="00360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ru-RU" w:eastAsia="ru-RU"/>
              </w:rPr>
              <w:t xml:space="preserve"> 13.11.2019 №22.1/12-Г-1068)</w:t>
            </w:r>
          </w:p>
        </w:tc>
      </w:tr>
      <w:tr w:rsidR="00360D08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Default="005124AE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124AE" w:rsidRPr="006B514B" w:rsidRDefault="005124AE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Кіхтенко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CD3981" w:rsidRDefault="005124AE" w:rsidP="003D537C">
            <w:pPr>
              <w:pStyle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« Мозаїка»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5124AE" w:rsidRDefault="005124AE" w:rsidP="00360D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«Інтелектуальна мозаїка»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Пісоцька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</w:tr>
      <w:tr w:rsidR="005124AE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E" w:rsidRDefault="005124AE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Монько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О.М.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E" w:rsidRDefault="005124AE" w:rsidP="003D537C">
            <w:pPr>
              <w:pStyle w:val="1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lastRenderedPageBreak/>
              <w:t>« Казкові намистинки»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AE" w:rsidRPr="005124AE" w:rsidRDefault="005124AE" w:rsidP="00360D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t xml:space="preserve">Музично-казкові намистинки»: освітньо-оздоровча робота з дітьми четвертого року життя, </w:t>
            </w:r>
            <w:proofErr w:type="spellStart"/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t>Трофімченко</w:t>
            </w:r>
            <w:proofErr w:type="spellEnd"/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t xml:space="preserve"> І.Є., </w:t>
            </w:r>
            <w:proofErr w:type="spellStart"/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t>Малашевська</w:t>
            </w:r>
            <w:proofErr w:type="spellEnd"/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t xml:space="preserve"> І.А. та </w:t>
            </w:r>
            <w:r w:rsidRPr="005124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 w:eastAsia="ru-RU"/>
              </w:rPr>
              <w:lastRenderedPageBreak/>
              <w:t>інші ( Лист ІМЗО від 04.12.2018 №22.1/12-Г-1056</w:t>
            </w:r>
          </w:p>
        </w:tc>
      </w:tr>
      <w:tr w:rsidR="001920FF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F" w:rsidRPr="00CD3981" w:rsidRDefault="006B514B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C0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6- </w:t>
            </w:r>
            <w:proofErr w:type="spellStart"/>
            <w:proofErr w:type="gramStart"/>
            <w:r w:rsidR="00472C76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р.ж</w:t>
            </w:r>
            <w:proofErr w:type="spellEnd"/>
            <w:proofErr w:type="gramEnd"/>
            <w:r w:rsidR="00472C76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72C76" w:rsidRPr="00CD3981" w:rsidRDefault="00472C76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Наталуха</w:t>
            </w:r>
            <w:proofErr w:type="spellEnd"/>
            <w:r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FF" w:rsidRPr="00CD3981" w:rsidRDefault="00D57255" w:rsidP="00360D08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9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«Хочу все знати»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55" w:rsidRPr="00CD3981" w:rsidRDefault="006B514B" w:rsidP="00D57255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   </w:t>
            </w:r>
            <w:r w:rsidR="00F0654F" w:rsidRPr="00CD3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Авторська програма «</w:t>
            </w:r>
            <w:r w:rsidR="00D57255" w:rsidRPr="00CD398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Пошуково-дослідниць</w:t>
            </w:r>
            <w:r w:rsidR="00D26FB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7255" w:rsidRPr="00CD398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кадіяльністьдітейдошкільноговіку</w:t>
            </w:r>
            <w:r w:rsidR="00F0654F" w:rsidRPr="00CD398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>»Охрім</w:t>
            </w:r>
            <w:proofErr w:type="spellEnd"/>
            <w:r w:rsidR="00F0654F" w:rsidRPr="00CD3981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uk-UA"/>
              </w:rPr>
              <w:t xml:space="preserve"> О.Я.</w:t>
            </w:r>
          </w:p>
          <w:p w:rsidR="001920FF" w:rsidRPr="00CD3981" w:rsidRDefault="001920FF" w:rsidP="001920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0D08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807A80" w:rsidRDefault="00360D08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CD3981" w:rsidRDefault="00360D08" w:rsidP="00360D08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Default="00360D08" w:rsidP="00D5725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0D08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807A80" w:rsidRDefault="00360D08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CD3981" w:rsidRDefault="00360D08" w:rsidP="00360D08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Default="00360D08" w:rsidP="00D5725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0D08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807A80" w:rsidRDefault="00360D08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CD3981" w:rsidRDefault="00360D08" w:rsidP="00360D08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Default="00360D08" w:rsidP="00D5725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60D08" w:rsidRPr="00F07F6C" w:rsidTr="006B514B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807A80" w:rsidRDefault="00360D08" w:rsidP="001920F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Pr="00CD3981" w:rsidRDefault="00360D08" w:rsidP="00360D08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08" w:rsidRDefault="00360D08" w:rsidP="00D5725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C2209" w:rsidRDefault="00DC2209" w:rsidP="00EF2DC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F2DC4" w:rsidRPr="00CD3981" w:rsidRDefault="00EF2DC4" w:rsidP="00EF2DC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 ІІ</w:t>
      </w:r>
      <w:r w:rsidRPr="00CD3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Пріоритетні завдання на навчальний рік, інноваційна, екс</w:t>
      </w:r>
      <w:r w:rsidR="00DD7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периментальна діяльність, пріоритетно</w:t>
      </w: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-тематичний напрям роботи закладу на рік та засоби його реалізації.</w:t>
      </w:r>
    </w:p>
    <w:p w:rsidR="003D537C" w:rsidRPr="00CD3981" w:rsidRDefault="006E401C" w:rsidP="003D537C">
      <w:pPr>
        <w:spacing w:after="200"/>
        <w:jc w:val="both"/>
        <w:outlineLvl w:val="0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Основні завдання на 2024-2025</w:t>
      </w:r>
      <w:r w:rsidR="003D537C" w:rsidRPr="00CD398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навчальний рік.</w:t>
      </w:r>
    </w:p>
    <w:p w:rsidR="00DB0FCE" w:rsidRPr="00136350" w:rsidRDefault="00DB0FCE" w:rsidP="00DB0FCE">
      <w:pPr>
        <w:pStyle w:val="a7"/>
        <w:numPr>
          <w:ilvl w:val="0"/>
          <w:numId w:val="25"/>
        </w:numPr>
        <w:spacing w:after="0"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Продовжувати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роботу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з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розвитку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основ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патріотичної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proofErr w:type="gram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св</w:t>
      </w:r>
      <w:proofErr w:type="gram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ідомості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дошкільників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з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високими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морально-духовними</w:t>
      </w:r>
      <w:proofErr w:type="spellEnd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DB0FCE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якостями</w:t>
      </w:r>
      <w:proofErr w:type="spellEnd"/>
      <w:r w:rsidRPr="00DB0F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повагу до національних цінностей українського народу, шанобливе ставлення до родини, свідоме ставлення до себе, оточення та довкілля</w:t>
      </w:r>
      <w:r w:rsidRPr="00552565">
        <w:rPr>
          <w:color w:val="000000" w:themeColor="text1"/>
          <w:sz w:val="28"/>
          <w:szCs w:val="28"/>
          <w:lang w:val="uk-UA"/>
        </w:rPr>
        <w:t>.</w:t>
      </w:r>
    </w:p>
    <w:p w:rsidR="005124AE" w:rsidRPr="00552565" w:rsidRDefault="005124AE" w:rsidP="005124AE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сучасного освітнього простору для </w:t>
      </w:r>
      <w:r w:rsidRPr="00552565">
        <w:rPr>
          <w:rFonts w:ascii="Times New Roman" w:hAnsi="Times New Roman"/>
          <w:sz w:val="28"/>
          <w:szCs w:val="28"/>
          <w:lang w:val="uk-UA"/>
        </w:rPr>
        <w:t xml:space="preserve"> фізичного і психоемоційного розвитку дітей, забезпечення атмосфери довіри і взаємоповаги усіх учасників освітнього процесу.</w:t>
      </w:r>
    </w:p>
    <w:p w:rsidR="005124AE" w:rsidRPr="00552565" w:rsidRDefault="005124AE" w:rsidP="005124AE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2565">
        <w:rPr>
          <w:rFonts w:ascii="Times New Roman" w:hAnsi="Times New Roman"/>
          <w:color w:val="000000" w:themeColor="text1"/>
          <w:sz w:val="28"/>
          <w:szCs w:val="28"/>
          <w:lang w:val="uk-UA"/>
        </w:rPr>
        <w:t>Раціональне використання освітніх інновацій, ідей передового досвіду та впровадження  власних педагогічних технологій, що сприятимуть підвищенню якості освітнього процесу;</w:t>
      </w:r>
    </w:p>
    <w:p w:rsidR="005124AE" w:rsidRPr="00552565" w:rsidRDefault="005124AE" w:rsidP="005124AE">
      <w:pPr>
        <w:pStyle w:val="a7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2565">
        <w:rPr>
          <w:rFonts w:ascii="Times New Roman" w:hAnsi="Times New Roman"/>
          <w:sz w:val="28"/>
          <w:szCs w:val="28"/>
          <w:lang w:val="uk-UA"/>
        </w:rPr>
        <w:t>Оптимізація роботи з батьками та громадськістю.</w:t>
      </w:r>
    </w:p>
    <w:p w:rsidR="005124AE" w:rsidRDefault="005124AE" w:rsidP="005124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669" w:rsidRPr="00CD3981" w:rsidRDefault="00EF2DC4" w:rsidP="00DC22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Інноваційн</w:t>
      </w:r>
      <w:r w:rsidR="00DE10DD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="00043669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діяльність.</w:t>
      </w:r>
    </w:p>
    <w:p w:rsidR="00C133A7" w:rsidRPr="0001376B" w:rsidRDefault="00EF2DC4" w:rsidP="00C133A7">
      <w:pPr>
        <w:pStyle w:val="ac"/>
        <w:numPr>
          <w:ilvl w:val="0"/>
          <w:numId w:val="4"/>
        </w:numPr>
        <w:spacing w:before="0" w:beforeAutospacing="0" w:after="120" w:afterAutospacing="0" w:line="276" w:lineRule="auto"/>
        <w:jc w:val="center"/>
        <w:rPr>
          <w:b/>
          <w:color w:val="6600CC"/>
          <w:sz w:val="28"/>
          <w:szCs w:val="28"/>
          <w:lang w:val="uk-UA"/>
        </w:rPr>
      </w:pPr>
      <w:r w:rsidRPr="00CD3981">
        <w:rPr>
          <w:color w:val="000000"/>
          <w:sz w:val="28"/>
          <w:szCs w:val="28"/>
          <w:lang w:val="uk-UA"/>
        </w:rPr>
        <w:t xml:space="preserve">З метою підвищення </w:t>
      </w:r>
      <w:r w:rsidR="00AC72DB">
        <w:rPr>
          <w:color w:val="000000"/>
          <w:sz w:val="28"/>
          <w:szCs w:val="28"/>
          <w:lang w:val="uk-UA"/>
        </w:rPr>
        <w:t>якості освітнього процесу у 202</w:t>
      </w:r>
      <w:r w:rsidR="00AC72DB" w:rsidRPr="009C02BB">
        <w:rPr>
          <w:color w:val="000000"/>
          <w:sz w:val="28"/>
          <w:szCs w:val="28"/>
          <w:lang w:val="uk-UA"/>
        </w:rPr>
        <w:t>4</w:t>
      </w:r>
      <w:r w:rsidR="00AC72DB">
        <w:rPr>
          <w:color w:val="000000"/>
          <w:sz w:val="28"/>
          <w:szCs w:val="28"/>
          <w:lang w:val="uk-UA"/>
        </w:rPr>
        <w:t>-202</w:t>
      </w:r>
      <w:r w:rsidR="00AC72DB" w:rsidRPr="009C02BB">
        <w:rPr>
          <w:color w:val="000000"/>
          <w:sz w:val="28"/>
          <w:szCs w:val="28"/>
          <w:lang w:val="uk-UA"/>
        </w:rPr>
        <w:t>5</w:t>
      </w:r>
      <w:r w:rsidRPr="00CD3981">
        <w:rPr>
          <w:color w:val="000000"/>
          <w:sz w:val="28"/>
          <w:szCs w:val="28"/>
          <w:lang w:val="uk-UA"/>
        </w:rPr>
        <w:t xml:space="preserve"> навчальному році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1552"/>
        <w:gridCol w:w="6046"/>
      </w:tblGrid>
      <w:tr w:rsidR="00C133A7" w:rsidRPr="008F20D0" w:rsidTr="00C133A7">
        <w:tc>
          <w:tcPr>
            <w:tcW w:w="1973" w:type="dxa"/>
            <w:shd w:val="clear" w:color="auto" w:fill="auto"/>
          </w:tcPr>
          <w:p w:rsidR="00C133A7" w:rsidRPr="00EA62D2" w:rsidRDefault="00C133A7" w:rsidP="00C133A7">
            <w:pPr>
              <w:pStyle w:val="ac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A62D2">
              <w:rPr>
                <w:sz w:val="22"/>
                <w:szCs w:val="22"/>
                <w:lang w:val="uk-UA"/>
              </w:rPr>
              <w:t>ПІП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C133A7" w:rsidRPr="00EA62D2" w:rsidRDefault="00C133A7" w:rsidP="00C133A7">
            <w:pPr>
              <w:pStyle w:val="ac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A62D2">
              <w:rPr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6046" w:type="dxa"/>
            <w:shd w:val="clear" w:color="auto" w:fill="auto"/>
          </w:tcPr>
          <w:p w:rsidR="00C133A7" w:rsidRPr="00EA62D2" w:rsidRDefault="00C133A7" w:rsidP="00C133A7">
            <w:pPr>
              <w:pStyle w:val="ac"/>
              <w:spacing w:before="0" w:beforeAutospacing="0" w:after="120" w:afterAutospacing="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A62D2">
              <w:rPr>
                <w:sz w:val="22"/>
                <w:szCs w:val="22"/>
                <w:lang w:val="uk-UA"/>
              </w:rPr>
              <w:t>Напрямок роботи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t>Кіхтенко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Т.О.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 xml:space="preserve">Формування уявлень про властивості предметів в іграх із сенсорними коробками 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t>Наталуха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Формування екологічної культури дошкільника засобами пошуково-дослідницької діяльності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t>Роботько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Н.О.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Арт-терапія – розвиток творчості дітей дошкільного віку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t>Скребньова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В.Л.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Cs/>
                <w:sz w:val="22"/>
                <w:szCs w:val="22"/>
                <w:lang w:val="uk-UA"/>
              </w:rPr>
              <w:t>Сендплей</w:t>
            </w:r>
            <w:proofErr w:type="spellEnd"/>
            <w:r w:rsidRPr="00427419">
              <w:rPr>
                <w:bCs/>
                <w:sz w:val="22"/>
                <w:szCs w:val="22"/>
                <w:lang w:val="uk-UA"/>
              </w:rPr>
              <w:t xml:space="preserve"> як метод індивідуалізації та </w:t>
            </w:r>
            <w:proofErr w:type="spellStart"/>
            <w:r w:rsidRPr="00427419">
              <w:rPr>
                <w:bCs/>
                <w:sz w:val="22"/>
                <w:szCs w:val="22"/>
                <w:lang w:val="uk-UA"/>
              </w:rPr>
              <w:t>самоактуалізації</w:t>
            </w:r>
            <w:proofErr w:type="spellEnd"/>
            <w:r w:rsidRPr="00427419">
              <w:rPr>
                <w:bCs/>
                <w:sz w:val="22"/>
                <w:szCs w:val="22"/>
                <w:lang w:val="uk-UA"/>
              </w:rPr>
              <w:t xml:space="preserve"> дошкільника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Скорик Ю.В.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bCs/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 xml:space="preserve">Формування уявлень про властивості предметів в іграх із </w:t>
            </w:r>
            <w:r w:rsidRPr="00427419">
              <w:rPr>
                <w:sz w:val="22"/>
                <w:szCs w:val="22"/>
                <w:lang w:val="uk-UA"/>
              </w:rPr>
              <w:lastRenderedPageBreak/>
              <w:t>сенсорними коробками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lastRenderedPageBreak/>
              <w:t>Монько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О.М.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3B0B65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3B0B65">
              <w:rPr>
                <w:sz w:val="22"/>
                <w:szCs w:val="22"/>
                <w:lang w:val="uk-UA"/>
              </w:rPr>
              <w:t>Сталий розвиток  в освітній діяльності дітей мол. віку</w:t>
            </w:r>
          </w:p>
        </w:tc>
      </w:tr>
      <w:tr w:rsidR="00C133A7" w:rsidRPr="00531930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27419">
              <w:rPr>
                <w:b/>
                <w:sz w:val="22"/>
                <w:szCs w:val="22"/>
                <w:lang w:val="uk-UA"/>
              </w:rPr>
              <w:t>Сірченко</w:t>
            </w:r>
            <w:proofErr w:type="spellEnd"/>
            <w:r w:rsidRPr="00427419">
              <w:rPr>
                <w:b/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вихователь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after="12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 xml:space="preserve">Фізично-оздоровча робота в </w:t>
            </w:r>
            <w:r w:rsidRPr="00427419">
              <w:rPr>
                <w:bCs/>
                <w:i/>
                <w:iCs/>
                <w:sz w:val="22"/>
                <w:szCs w:val="22"/>
                <w:lang w:val="uk-UA"/>
              </w:rPr>
              <w:t>ДНЗ</w:t>
            </w:r>
            <w:r w:rsidRPr="00427419">
              <w:rPr>
                <w:bCs/>
                <w:sz w:val="22"/>
                <w:szCs w:val="22"/>
                <w:lang w:val="uk-UA"/>
              </w:rPr>
              <w:t xml:space="preserve"> з упровадженням новітніх технологій. </w:t>
            </w:r>
            <w:r>
              <w:rPr>
                <w:bCs/>
                <w:sz w:val="22"/>
                <w:szCs w:val="22"/>
                <w:lang w:val="uk-UA"/>
              </w:rPr>
              <w:t>Хатка-й</w:t>
            </w:r>
            <w:r w:rsidRPr="00427419">
              <w:rPr>
                <w:bCs/>
                <w:sz w:val="22"/>
                <w:szCs w:val="22"/>
                <w:lang w:val="uk-UA"/>
              </w:rPr>
              <w:t>ога для дошкільників</w:t>
            </w:r>
          </w:p>
        </w:tc>
      </w:tr>
      <w:tr w:rsidR="00C133A7" w:rsidRPr="00F07F6C" w:rsidTr="00C133A7">
        <w:tc>
          <w:tcPr>
            <w:tcW w:w="1973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b/>
                <w:sz w:val="22"/>
                <w:szCs w:val="22"/>
                <w:lang w:val="uk-UA"/>
              </w:rPr>
            </w:pPr>
            <w:r w:rsidRPr="00427419">
              <w:rPr>
                <w:b/>
                <w:sz w:val="22"/>
                <w:szCs w:val="22"/>
                <w:lang w:val="uk-UA"/>
              </w:rPr>
              <w:t>Іванченко О.П.</w:t>
            </w:r>
          </w:p>
        </w:tc>
        <w:tc>
          <w:tcPr>
            <w:tcW w:w="1552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sz w:val="22"/>
                <w:szCs w:val="22"/>
                <w:lang w:val="uk-UA"/>
              </w:rPr>
              <w:t>Музичний керівник</w:t>
            </w:r>
          </w:p>
        </w:tc>
        <w:tc>
          <w:tcPr>
            <w:tcW w:w="6046" w:type="dxa"/>
            <w:shd w:val="clear" w:color="auto" w:fill="auto"/>
          </w:tcPr>
          <w:p w:rsidR="00C133A7" w:rsidRPr="00427419" w:rsidRDefault="00C133A7" w:rsidP="00C133A7">
            <w:pPr>
              <w:pStyle w:val="ac"/>
              <w:spacing w:before="0" w:beforeAutospacing="0" w:after="120" w:afterAutospacing="0" w:line="276" w:lineRule="auto"/>
              <w:rPr>
                <w:sz w:val="22"/>
                <w:szCs w:val="22"/>
                <w:lang w:val="uk-UA"/>
              </w:rPr>
            </w:pPr>
            <w:r w:rsidRPr="00427419">
              <w:rPr>
                <w:bCs/>
                <w:sz w:val="22"/>
                <w:szCs w:val="22"/>
                <w:lang w:val="uk-UA"/>
              </w:rPr>
              <w:t>Формування особистісної культури дошкільників засобами музично-ритмічної діяльності</w:t>
            </w:r>
            <w:r>
              <w:rPr>
                <w:bCs/>
                <w:sz w:val="22"/>
                <w:szCs w:val="22"/>
                <w:lang w:val="uk-UA"/>
              </w:rPr>
              <w:t xml:space="preserve"> ( К.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Орф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</w:tbl>
    <w:p w:rsidR="00A94D95" w:rsidRPr="00CD3981" w:rsidRDefault="00A94D95" w:rsidP="00C133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F39B3" w:rsidRPr="00CD3981" w:rsidRDefault="00BF39B3" w:rsidP="00BF39B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 ІІІ. Програмно</w:t>
      </w:r>
      <w:r w:rsidR="00DC2209"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-</w:t>
      </w:r>
      <w:r w:rsidRPr="00CD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методичне забезпечення освітньої діяльності: використання комплексних, парціальних та авторських програм, програмне забезпечення варіативної частини БКДО.</w:t>
      </w:r>
    </w:p>
    <w:p w:rsidR="00BF39B3" w:rsidRPr="00CD3981" w:rsidRDefault="00BF39B3" w:rsidP="00BF39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Освітній процес  будується на відповідному програмно-методичному забезпеченні та представляє єдиний комплекс освітніх компонентів для досягнення вихованцями результатів н</w:t>
      </w:r>
      <w:r w:rsidR="00DD76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авчання (набуття компетентності</w:t>
      </w: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</w:t>
      </w:r>
      <w:r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визначених Базовим компонентом дошкільної освіти, чинними освітніми комплексними та парціальними програмами, рекомендованими Міністерством освіти і науки України.</w:t>
      </w:r>
    </w:p>
    <w:p w:rsidR="00BF39B3" w:rsidRPr="00CD3981" w:rsidRDefault="00BF39B3" w:rsidP="00BF39B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 з рішенням педагогічної ради  ДНЗ «Золотий ключик»  (протокол №</w:t>
      </w:r>
      <w:r w:rsidR="00DE10DD"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від 31.08.</w:t>
      </w:r>
      <w:r w:rsidR="00066C6A"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2023</w:t>
      </w:r>
      <w:r w:rsidRPr="00CD39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року) освітній процес у закладі здійснюється за наступними програмами:</w:t>
      </w:r>
    </w:p>
    <w:p w:rsidR="00066C6A" w:rsidRPr="00CD3981" w:rsidRDefault="00715DC9" w:rsidP="005551D4">
      <w:pPr>
        <w:pStyle w:val="a7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hyperlink r:id="rId12" w:tgtFrame="_blank" w:history="1">
        <w:r w:rsidR="00BF39B3" w:rsidRPr="00CD398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uk-UA" w:eastAsia="ru-RU"/>
          </w:rPr>
          <w:t>Освітня програма для дітей від 2 до 7 років «Дитина»</w:t>
        </w:r>
      </w:hyperlink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DC2209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2020 р. </w:t>
      </w:r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(наук. </w:t>
      </w:r>
      <w:proofErr w:type="spellStart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кер</w:t>
      </w:r>
      <w:proofErr w:type="spellEnd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проекту – </w:t>
      </w:r>
      <w:proofErr w:type="spellStart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Огнев’юк</w:t>
      </w:r>
      <w:proofErr w:type="spellEnd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В.О., авт. колектив – </w:t>
      </w:r>
      <w:proofErr w:type="spellStart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Бєлєнька</w:t>
      </w:r>
      <w:proofErr w:type="spellEnd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Г.В., </w:t>
      </w:r>
      <w:proofErr w:type="spellStart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Богініч</w:t>
      </w:r>
      <w:proofErr w:type="spellEnd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О.Л., </w:t>
      </w:r>
      <w:proofErr w:type="spellStart"/>
      <w:r w:rsidR="00BF39B3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Богдан</w:t>
      </w:r>
      <w:r w:rsidR="00066C6A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ець-Білоскаленко</w:t>
      </w:r>
      <w:proofErr w:type="spellEnd"/>
      <w:r w:rsidR="00066C6A" w:rsidRPr="00CD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Н.І. та ін.).</w:t>
      </w:r>
    </w:p>
    <w:p w:rsidR="00066C6A" w:rsidRPr="00CD3981" w:rsidRDefault="00066C6A" w:rsidP="005551D4">
      <w:pPr>
        <w:pStyle w:val="a7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208EE" w:rsidRPr="00C133A7" w:rsidRDefault="00066C6A" w:rsidP="002208EE">
      <w:pPr>
        <w:pStyle w:val="a7"/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133A7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Парціальна програма </w:t>
      </w:r>
      <w:r w:rsidR="00C133A7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« Дошкільникам - освіта сталого розвитку» Гавриш Н. В., </w:t>
      </w:r>
      <w:proofErr w:type="spellStart"/>
      <w:r w:rsidR="00C133A7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>Пометун</w:t>
      </w:r>
      <w:proofErr w:type="spellEnd"/>
      <w:r w:rsidR="00C133A7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 О.І.</w:t>
      </w:r>
    </w:p>
    <w:p w:rsidR="00CD3634" w:rsidRPr="00CD3634" w:rsidRDefault="002208EE" w:rsidP="00CD3634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Перелік, зміст, тривалість і взаємозв’язок освітніх ліній,</w:t>
      </w:r>
      <w:r w:rsidR="00CD3634"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D3634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л</w:t>
      </w: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огічнапослідовністьїхвивчення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F39B3" w:rsidRPr="00CD3634" w:rsidRDefault="00BF39B3" w:rsidP="00CD3634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363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Зміст освітнього процесу в заклад</w:t>
      </w:r>
      <w:bookmarkStart w:id="1" w:name="me180"/>
      <w:bookmarkStart w:id="2" w:name="bssPhr57"/>
      <w:bookmarkStart w:id="3" w:name="me35"/>
      <w:bookmarkStart w:id="4" w:name="bssPhr58"/>
      <w:bookmarkEnd w:id="1"/>
      <w:bookmarkEnd w:id="2"/>
      <w:bookmarkEnd w:id="3"/>
      <w:bookmarkEnd w:id="4"/>
      <w:r w:rsidR="00C133A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 у 2024-2025</w:t>
      </w:r>
      <w:r w:rsidRPr="00CD363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навчальному році спрямований на ф</w:t>
      </w:r>
      <w:r w:rsidR="00474C75" w:rsidRPr="00CD363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ормування та розвиток компетентн</w:t>
      </w:r>
      <w:r w:rsidR="00DD769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ості</w:t>
      </w:r>
      <w:r w:rsidRPr="00CD363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вихованців відповідно до освітніх ліній Базового компонента: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7"/>
        <w:gridCol w:w="6684"/>
      </w:tblGrid>
      <w:tr w:rsidR="00BF39B3" w:rsidRPr="00CD3634" w:rsidTr="00043669"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Освітня лінія</w:t>
            </w:r>
          </w:p>
        </w:tc>
        <w:tc>
          <w:tcPr>
            <w:tcW w:w="6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Зміст освітнього процесу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Особистість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Передбачає:- формування позитивного образу «Я», створення бази особистісної культури дитини, її активної життєдіяльності;- виховання в дитини позитивного ставлення до своєї зовнішності, 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</w:t>
            </w:r>
            <w:r w:rsidR="00DD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ь, самосвідомість, </w:t>
            </w:r>
            <w:proofErr w:type="spellStart"/>
            <w:r w:rsidR="00DD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самоставлення</w:t>
            </w:r>
            <w:proofErr w:type="spellEnd"/>
            <w:r w:rsidR="00DD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самооцінка.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Дитина в соціумі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Передбачає:формування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</w:t>
            </w:r>
          </w:p>
        </w:tc>
      </w:tr>
      <w:tr w:rsidR="00BF39B3" w:rsidRPr="00F07F6C" w:rsidTr="00043669">
        <w:trPr>
          <w:trHeight w:val="7917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Дитина в природному довкіллі</w:t>
            </w:r>
          </w:p>
          <w:p w:rsidR="00BF39B3" w:rsidRPr="00CD3634" w:rsidRDefault="00BF39B3" w:rsidP="0047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BF39B3" w:rsidRPr="00CD3634" w:rsidRDefault="00BF39B3" w:rsidP="0047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AC4B8B" w:rsidRPr="00CD3634" w:rsidRDefault="00BF39B3" w:rsidP="0047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AC4B8B" w:rsidRPr="00CD3634" w:rsidRDefault="00AC4B8B" w:rsidP="00AC4B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C4B8B" w:rsidRPr="00CD3634" w:rsidRDefault="00AC4B8B" w:rsidP="00AC4B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BF39B3" w:rsidRPr="00CD3634" w:rsidRDefault="00BF39B3" w:rsidP="00AC4B8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0669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 Природнича освіченість передбачає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</w:t>
            </w:r>
            <w:proofErr w:type="spellStart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природодоцільній</w:t>
            </w:r>
            <w:proofErr w:type="spellEnd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поведінці: виважене ставлення до рослин і тварин;готовність включатись у практичну діяльність, що пов’язана з природою; дотримування правил природокористування.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Мовлення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Передбачає:</w:t>
            </w:r>
          </w:p>
          <w:p w:rsidR="00BF39B3" w:rsidRPr="00CD3634" w:rsidRDefault="00BF39B3" w:rsidP="0047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 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Дитина в світі культури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Передбачає: 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дитини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Передбачає:розвиток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</w:r>
          </w:p>
        </w:tc>
      </w:tr>
      <w:tr w:rsidR="00BF39B3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Дитина в сенсорно-пізнавальному просторі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B3" w:rsidRPr="00CD3634" w:rsidRDefault="00BF39B3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Передбачає:сформованість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</w:tc>
      </w:tr>
      <w:tr w:rsidR="00AC4B8B" w:rsidRPr="00F07F6C" w:rsidTr="00043669"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8B" w:rsidRPr="00CD3634" w:rsidRDefault="00AC4B8B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B8B" w:rsidRPr="00CD3634" w:rsidRDefault="00AC4B8B" w:rsidP="00474C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AC4B8B" w:rsidRPr="00CD3634" w:rsidRDefault="00AC4B8B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74C75" w:rsidRPr="00CD3634" w:rsidRDefault="00474C75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Освітня програма </w:t>
      </w:r>
      <w:r w:rsidR="00B10D0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дітей від 2 до 7 </w:t>
      </w: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«Дитина»</w:t>
      </w:r>
      <w:r w:rsidR="00B10D0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(2020 рік)</w:t>
      </w:r>
      <w:r w:rsidR="00F5667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під </w:t>
      </w:r>
      <w:proofErr w:type="spellStart"/>
      <w:r w:rsidR="00F5667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ред</w:t>
      </w:r>
      <w:r w:rsidR="00A94D95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F5667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Огневюк</w:t>
      </w:r>
      <w:proofErr w:type="spellEnd"/>
      <w:r w:rsidR="00F5667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В.</w:t>
      </w:r>
      <w:proofErr w:type="spellStart"/>
      <w:r w:rsidR="00F56678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О.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побудована</w:t>
      </w:r>
      <w:proofErr w:type="spellEnd"/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 </w:t>
      </w:r>
      <w:r w:rsidR="001714A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освітніми напрямами 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Базового компонента дошкільної освіти. </w:t>
      </w:r>
      <w:r w:rsidR="00B07FAE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міст освітньої роботи з дітьми структурований за принципом </w:t>
      </w:r>
      <w:proofErr w:type="spellStart"/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інваріативності</w:t>
      </w:r>
      <w:proofErr w:type="spellEnd"/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та варіативності. </w:t>
      </w:r>
    </w:p>
    <w:p w:rsidR="00474C75" w:rsidRPr="00CD3634" w:rsidRDefault="00474C75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 </w:t>
      </w:r>
      <w:proofErr w:type="spellStart"/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інваріатив</w:t>
      </w:r>
      <w:r w:rsidR="001714A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ній</w:t>
      </w:r>
      <w:proofErr w:type="spellEnd"/>
      <w:r w:rsidR="001714A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частині представлено розділи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: </w:t>
      </w:r>
    </w:p>
    <w:p w:rsidR="00474C75" w:rsidRPr="00CD3634" w:rsidRDefault="00474C75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Особистість дитини </w:t>
      </w:r>
      <w:r w:rsidR="00B335DC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 на що потрібно звернути увагу.</w:t>
      </w:r>
    </w:p>
    <w:p w:rsidR="00B335DC" w:rsidRPr="00CD3634" w:rsidRDefault="00B335DC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Дитина в сенсорно-пізнавальному просторі.</w:t>
      </w:r>
    </w:p>
    <w:p w:rsidR="00B335DC" w:rsidRPr="00CD3634" w:rsidRDefault="00B335DC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Еко</w:t>
      </w:r>
      <w:r w:rsidR="00DD7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логічний 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простір розвитку дитини</w:t>
      </w:r>
    </w:p>
    <w:p w:rsidR="00474C75" w:rsidRPr="00CD3634" w:rsidRDefault="00474C75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Гра дитини </w:t>
      </w:r>
    </w:p>
    <w:p w:rsidR="00B335DC" w:rsidRPr="00CD3634" w:rsidRDefault="00B335DC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Комунікативний розвиток особистості</w:t>
      </w:r>
    </w:p>
    <w:p w:rsidR="00474C75" w:rsidRPr="00CD3634" w:rsidRDefault="00985174" w:rsidP="00B335DC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Дитина у світі мистецтва</w:t>
      </w:r>
    </w:p>
    <w:p w:rsidR="00474C75" w:rsidRPr="00CD3634" w:rsidRDefault="00474C75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    В розділі «Особистість дитини»</w:t>
      </w:r>
      <w:r w:rsidR="001714A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: на що потрібно звернути увагу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вміщено відомості про вікові особливості психічного розвитку дітей дошкільного віку, а також про зміст роботи із збереження і зміцнення здоров’я та забезпечення повноцінного фізичного розвитку. </w:t>
      </w:r>
    </w:p>
    <w:p w:rsidR="00903FF2" w:rsidRPr="00CD3634" w:rsidRDefault="00903FF2" w:rsidP="00903FF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    У розділі «Дитина в сенсорно-пізнавальному просторі» відображено зміст роботи з дітьми раннього та дошкільного віку, що спрямована на збагачення їхнього досвіду різноманітними сенсорними враженнями, формування у дітей вмінь орієнтуватися у сенсорних еталонах, їх видах, ознаках, властивостях. </w:t>
      </w:r>
    </w:p>
    <w:p w:rsidR="00903FF2" w:rsidRPr="00CD3634" w:rsidRDefault="00903FF2" w:rsidP="00903FF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Збагачення сенсорного досвіду є базою інтелектуального розвитку дитини, підґрунтям для формування логіко-математичних уявлень. </w:t>
      </w:r>
    </w:p>
    <w:p w:rsidR="00903FF2" w:rsidRPr="00CD3634" w:rsidRDefault="00903FF2" w:rsidP="00903FF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985174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розділі «Конструювання» розвит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ок конструктивних навичок, розширення уявлень про властивості та ознаки предметів. </w:t>
      </w:r>
    </w:p>
    <w:p w:rsidR="00903FF2" w:rsidRPr="00CD3634" w:rsidRDefault="00903FF2" w:rsidP="00903FF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    Розділ «Еко</w:t>
      </w:r>
      <w:r w:rsidR="00DD7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логічний 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простір розвитку дитини» розкриває зміст роботи з ознайомлення дітей з предметним світом,  соціальним та природним світом, 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висвітлено зміст роботи з формування у дітей знань про об’єкти та явища природи планети Земля, зв’язки і залежності між ними та роль праці у природі, а також наведено завдання про надання дітям початкових уявлень про Космос. У сукупності пропонована інформація має стати основою формування пізнавально-емоційного ставлення та екологічно-доцільної поведінки дітей в природі. У своєму пізнанні дитина рухається від розуміння назв та призначення оточуючих предметів та явищ до розуміння причинно-наслідкових зв’язків у природному та соціальному світі. Результатом взаємодії дитини з предметним та соціальним світом має стати набуття життєвого досвіду, сформоване відповідальне ставлення до життя, що є основою активної громадянської позиції. </w:t>
      </w:r>
    </w:p>
    <w:p w:rsidR="00903FF2" w:rsidRPr="00CD3634" w:rsidRDefault="00903FF2" w:rsidP="00903FF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   У розділі «Гра дитини» подано освітні завдання, де автори стоять на позиції, що гра дитини має бути якомога більш вільною від регламентації з боку дорослих та слугувати засобом самовираження й розвитку дитини. В даному розділі представлено сучасну тематику всіх видів ігор, яка відображає набутті дітьми знання з інших розділів програми. Таким чином реалізовано об’єднуючу місію гри, яка виступає центром інтеграції різних видів діяльності дитини. </w:t>
      </w:r>
    </w:p>
    <w:p w:rsidR="00474C75" w:rsidRPr="00CD3634" w:rsidRDefault="005551D4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Змістова </w:t>
      </w:r>
      <w:r w:rsidR="00474C75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наповненість розділу </w:t>
      </w:r>
      <w:r w:rsidR="002B349B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«Комунікативний розвиток особистості</w:t>
      </w:r>
      <w:r w:rsidR="00474C75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» побудовано з урахуванням особливостей природи мовленнєвої діяльності дітей, що обслуговує всі інші види дитячої діяльності та пов’язана із їхніми щоденними потребами у спілкуванні та взаємодії з оточуючими. Кожен педагог, плануючи роботу з дітьми, має спиратися не лише на вікові, але й на індивідуальні особливості вихованців, що проявляються в темпі засвоєння дітьми знань та оволодінні мовленнєвими вміннями. </w:t>
      </w:r>
    </w:p>
    <w:p w:rsidR="00474C75" w:rsidRPr="00CD3634" w:rsidRDefault="00474C75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   Реалізація завдань мовленнєвого розвитку дітей здійснюється в процесі їх щоденного спілкування з вихователями, батьками та однолітками, інтегруючись у різні види діяльності. </w:t>
      </w:r>
    </w:p>
    <w:p w:rsidR="00474C75" w:rsidRPr="00CD3634" w:rsidRDefault="00474C75" w:rsidP="00474C7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        У </w:t>
      </w:r>
      <w:r w:rsidR="00903FF2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розділі «Дитина у світі мистецтва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» комплексно представлено зміст образотворчої, музичної, театралізованої та літературної діяльності дітей дошкільного віку. Такий підхід передбачає взаємопов’язаність тем. </w:t>
      </w:r>
    </w:p>
    <w:p w:rsidR="00903FF2" w:rsidRPr="00CD3634" w:rsidRDefault="00903FF2" w:rsidP="0081223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Програма містить розділ «Короткі нотатки на допомогу вихователю». Де висвітлюються такі питання: «Розвивальне середовище», «Сучасні форми організації освітнього процесу», «Якщо в групі дитина з особливими потребами», Р</w:t>
      </w:r>
      <w:r w:rsidR="00C50644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екоме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ндації психолога щодо готовності дитини до школи».</w:t>
      </w:r>
    </w:p>
    <w:p w:rsidR="00474C75" w:rsidRPr="00CD3634" w:rsidRDefault="003F0A82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4C75" w:rsidRPr="00CD3634">
        <w:rPr>
          <w:rFonts w:ascii="Times New Roman" w:hAnsi="Times New Roman" w:cs="Times New Roman"/>
          <w:sz w:val="28"/>
          <w:szCs w:val="28"/>
          <w:lang w:val="uk-UA"/>
        </w:rPr>
        <w:t>Варіативна ча</w:t>
      </w:r>
      <w:r w:rsidR="00C50644" w:rsidRPr="00CD3634">
        <w:rPr>
          <w:rFonts w:ascii="Times New Roman" w:hAnsi="Times New Roman" w:cs="Times New Roman"/>
          <w:sz w:val="28"/>
          <w:szCs w:val="28"/>
          <w:lang w:val="uk-UA"/>
        </w:rPr>
        <w:t>стина містить такі розділи «Дитяче експериментування та винахідництво</w:t>
      </w:r>
      <w:r w:rsidR="000A470F" w:rsidRPr="00CD3634">
        <w:rPr>
          <w:rFonts w:ascii="Times New Roman" w:hAnsi="Times New Roman" w:cs="Times New Roman"/>
          <w:sz w:val="28"/>
          <w:szCs w:val="28"/>
          <w:lang w:val="uk-UA"/>
        </w:rPr>
        <w:t>», «Шахи»</w:t>
      </w:r>
      <w:r w:rsidR="00474C75" w:rsidRPr="00CD36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4C75" w:rsidRPr="00523546" w:rsidRDefault="003F0A82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 </w:t>
      </w:r>
      <w:r w:rsidR="00474C75"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Розділи Програми </w:t>
      </w:r>
      <w:proofErr w:type="spellStart"/>
      <w:r w:rsidR="00474C75" w:rsidRPr="00523546">
        <w:rPr>
          <w:rFonts w:ascii="Times New Roman" w:hAnsi="Times New Roman" w:cs="Times New Roman"/>
          <w:sz w:val="28"/>
          <w:szCs w:val="28"/>
          <w:lang w:val="uk-UA"/>
        </w:rPr>
        <w:t>структуровано</w:t>
      </w:r>
      <w:proofErr w:type="spellEnd"/>
      <w:r w:rsidR="00474C75"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 за віковим принципом: </w:t>
      </w:r>
    </w:p>
    <w:p w:rsidR="00474C75" w:rsidRPr="00523546" w:rsidRDefault="00474C75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І молодша група «Крихітки» (третій рік життя); </w:t>
      </w:r>
    </w:p>
    <w:p w:rsidR="00474C75" w:rsidRPr="00523546" w:rsidRDefault="00474C75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ІІ молодша група «Малята» (четвертий рік життя); </w:t>
      </w:r>
    </w:p>
    <w:p w:rsidR="00930A25" w:rsidRPr="00523546" w:rsidRDefault="00474C75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546">
        <w:rPr>
          <w:rFonts w:ascii="Times New Roman" w:hAnsi="Times New Roman" w:cs="Times New Roman"/>
          <w:sz w:val="28"/>
          <w:szCs w:val="28"/>
          <w:lang w:val="uk-UA"/>
        </w:rPr>
        <w:t>Середня група «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uk-UA"/>
        </w:rPr>
        <w:t>Чомусики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» (п’ятий рік життя); </w:t>
      </w:r>
    </w:p>
    <w:p w:rsidR="00474C75" w:rsidRPr="00523546" w:rsidRDefault="00C50644" w:rsidP="00CD36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3546">
        <w:rPr>
          <w:rFonts w:ascii="Times New Roman" w:hAnsi="Times New Roman" w:cs="Times New Roman"/>
          <w:sz w:val="28"/>
          <w:szCs w:val="28"/>
          <w:lang w:val="uk-UA"/>
        </w:rPr>
        <w:t>Старша група «Фантазери-мрійники</w:t>
      </w:r>
      <w:r w:rsidR="00474C75"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» (шостий рік життя). </w:t>
      </w:r>
    </w:p>
    <w:p w:rsidR="00171DCC" w:rsidRPr="00523546" w:rsidRDefault="00F56678" w:rsidP="0081223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354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    </w:t>
      </w:r>
    </w:p>
    <w:p w:rsidR="003F0A82" w:rsidRPr="00523546" w:rsidRDefault="00505A5A" w:rsidP="003F0A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546">
        <w:rPr>
          <w:rFonts w:ascii="Times New Roman" w:hAnsi="Times New Roman" w:cs="Times New Roman"/>
          <w:sz w:val="28"/>
          <w:szCs w:val="28"/>
          <w:lang w:val="uk-UA"/>
        </w:rPr>
        <w:t xml:space="preserve">Парціальна програма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Гавриш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Н.,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Пометун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О.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Дошкільнятам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парціальна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Н.Гавриш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О.Пометун</w:t>
      </w:r>
      <w:proofErr w:type="spellEnd"/>
      <w:r w:rsidR="003F0A82" w:rsidRPr="00523546">
        <w:rPr>
          <w:rFonts w:ascii="Times New Roman" w:hAnsi="Times New Roman" w:cs="Times New Roman"/>
          <w:sz w:val="28"/>
          <w:szCs w:val="28"/>
          <w:lang w:val="ru-RU"/>
        </w:rPr>
        <w:t>. К., 2019.</w:t>
      </w:r>
    </w:p>
    <w:p w:rsidR="003F0A82" w:rsidRPr="00523546" w:rsidRDefault="003F0A82" w:rsidP="003F0A82">
      <w:pPr>
        <w:jc w:val="both"/>
        <w:rPr>
          <w:lang w:val="uk-UA"/>
        </w:rPr>
      </w:pPr>
      <w:proofErr w:type="spellStart"/>
      <w:proofErr w:type="gram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елементів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партнерства,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своєю</w:t>
      </w:r>
      <w:proofErr w:type="spellEnd"/>
      <w:proofErr w:type="gram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чергою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поєднання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дошкільному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23546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5235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51D4" w:rsidRDefault="00AC4B8B" w:rsidP="003F0A8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="002E102C"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Інструменти проведення моніторингу освітнього процесу: проведення моніторингу рівня сформованості </w:t>
      </w:r>
      <w:proofErr w:type="spellStart"/>
      <w:r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компетенцій</w:t>
      </w:r>
      <w:proofErr w:type="spellEnd"/>
      <w:r w:rsidRPr="00555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дітей, нервово-психічного розвитку дітей раннього віку, інструментарій.</w:t>
      </w:r>
    </w:p>
    <w:p w:rsidR="000E3691" w:rsidRPr="005551D4" w:rsidRDefault="000E3691" w:rsidP="005551D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сформованості ком</w:t>
      </w:r>
      <w:r w:rsidR="006D7D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петентності 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процесі спостереження за життєдіяльністю дітей.</w:t>
      </w:r>
    </w:p>
    <w:p w:rsidR="002208EE" w:rsidRPr="00CD3634" w:rsidRDefault="002208EE" w:rsidP="003F0A82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Моніторинг в заклад</w:t>
      </w:r>
      <w:r w:rsidR="006D7D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дошкільноїосвіти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проводиться відповідно до: Закону України «Про освіту», Закону України «Про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дошкільнуосвіту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Порядку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проведеннямоніторингуякостіосвіти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208EE" w:rsidRPr="00CD3634" w:rsidRDefault="003F0A82" w:rsidP="003F0A82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організації та проведення </w:t>
      </w:r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моніторингудосягненьдітейдошкільноговікувикористовуєтьсяпосібник</w:t>
      </w:r>
      <w:r w:rsidR="005551D4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Моніторингдосягненьдітейдошкільноговіку</w:t>
      </w:r>
      <w:proofErr w:type="spellEnd"/>
      <w:r w:rsidR="005551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згідно з б</w:t>
      </w:r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азовим компонентом дошкільної</w:t>
      </w:r>
      <w:r w:rsidR="005551D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методичнийпосібник</w:t>
      </w:r>
      <w:proofErr w:type="spellEnd"/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/за </w:t>
      </w:r>
      <w:proofErr w:type="spellStart"/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заг.ред</w:t>
      </w:r>
      <w:proofErr w:type="spellEnd"/>
      <w:r w:rsidR="002208EE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. Т.В.Киричук, О.М.Кулик, Н.М.Шаповал.-Тернопіль: Мандрівець, 2016.-272с.</w:t>
      </w:r>
    </w:p>
    <w:p w:rsidR="002208EE" w:rsidRPr="00CD3634" w:rsidRDefault="002208EE" w:rsidP="003F0A82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Основніметодипроведеннядослідженняпід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 моніторингу:</w:t>
      </w:r>
    </w:p>
    <w:p w:rsidR="002208EE" w:rsidRPr="00CD3634" w:rsidRDefault="002208EE" w:rsidP="003F0A82">
      <w:p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опитування (анкетування, інтерв’ювання), тестування, спостереження за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освітнімпроцесом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освітньоюдіяльністюу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закладахосвіти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фокус-група,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аналіздокументації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закладу освіти,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аналізстатистичнихданих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стан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системиосвіти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встановленими формами звітності,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інші</w:t>
      </w:r>
      <w:r w:rsidR="006D7DEC">
        <w:rPr>
          <w:rFonts w:ascii="Times New Roman" w:hAnsi="Times New Roman" w:cs="Times New Roman"/>
          <w:sz w:val="28"/>
          <w:szCs w:val="28"/>
          <w:lang w:val="uk-UA" w:eastAsia="uk-UA"/>
        </w:rPr>
        <w:t>методи</w:t>
      </w:r>
      <w:proofErr w:type="spellEnd"/>
      <w:r w:rsidR="006D7DEC">
        <w:rPr>
          <w:rFonts w:ascii="Times New Roman" w:hAnsi="Times New Roman" w:cs="Times New Roman"/>
          <w:sz w:val="28"/>
          <w:szCs w:val="28"/>
          <w:lang w:val="uk-UA" w:eastAsia="uk-UA"/>
        </w:rPr>
        <w:t>, визначені у п</w:t>
      </w: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рограмі.</w:t>
      </w:r>
    </w:p>
    <w:p w:rsidR="002208EE" w:rsidRPr="00CD3634" w:rsidRDefault="002208EE" w:rsidP="003F0A82">
      <w:pPr>
        <w:jc w:val="both"/>
        <w:rPr>
          <w:lang w:val="uk-UA" w:eastAsia="uk-UA"/>
        </w:rPr>
      </w:pP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ДНЗ здійсню</w:t>
      </w:r>
      <w:r w:rsidR="006D7DE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плануванняметодичноїроботитакож</w:t>
      </w:r>
      <w:proofErr w:type="spellEnd"/>
      <w:r w:rsidR="00EB2873"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proofErr w:type="spellStart"/>
      <w:r w:rsidR="00EB2873" w:rsidRPr="00CD3634">
        <w:rPr>
          <w:rFonts w:ascii="Times New Roman" w:hAnsi="Times New Roman" w:cs="Times New Roman"/>
          <w:sz w:val="28"/>
          <w:szCs w:val="28"/>
          <w:lang w:val="uk-UA" w:eastAsia="uk-UA"/>
        </w:rPr>
        <w:t>урахуваннямцихрезультатів</w:t>
      </w:r>
      <w:proofErr w:type="spellEnd"/>
      <w:r w:rsidR="00EB2873" w:rsidRPr="00CD3634">
        <w:rPr>
          <w:lang w:val="uk-UA" w:eastAsia="uk-UA"/>
        </w:rPr>
        <w:t>.</w:t>
      </w:r>
    </w:p>
    <w:p w:rsidR="009D12C0" w:rsidRPr="00CD3634" w:rsidRDefault="007A6AB1" w:rsidP="000E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оніторинг рівня сформованості нервово-психічного розвитку дітей раннього віку проводиться за методикою Н.В. </w:t>
      </w:r>
      <w:proofErr w:type="spellStart"/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Карпенко-С</w:t>
      </w:r>
      <w:r w:rsidR="009D12C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ашньова</w:t>
      </w:r>
      <w:proofErr w:type="spellEnd"/>
      <w:r w:rsidR="009D12C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Діагностика психічного розвитку дітей раннього віку: Методичні рекомендації</w:t>
      </w:r>
      <w:r w:rsidR="009D12C0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E3691" w:rsidRPr="00CD3634" w:rsidRDefault="000E3691" w:rsidP="000E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здійснення моніторингових процедур педагоги планують </w:t>
      </w:r>
      <w:proofErr w:type="spellStart"/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корекційну</w:t>
      </w:r>
      <w:proofErr w:type="spellEnd"/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діяльність з дітьми раннього та дошкільного віку, а також індивідуальну роботу.</w:t>
      </w:r>
    </w:p>
    <w:p w:rsidR="00BC6F33" w:rsidRPr="00CD3634" w:rsidRDefault="00BC6F33" w:rsidP="00BC6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36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освітньої діяльності педагогів закладу з фо</w:t>
      </w:r>
      <w:r w:rsidR="006D7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рмування у дітей </w:t>
      </w:r>
      <w:proofErr w:type="spellStart"/>
      <w:r w:rsidR="006D7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компентентності</w:t>
      </w:r>
      <w:proofErr w:type="spellEnd"/>
      <w:r w:rsidRPr="00CD36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будуть визначатись шляхом проведення моніторингових досліджень: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7"/>
        <w:gridCol w:w="3062"/>
        <w:gridCol w:w="4776"/>
      </w:tblGrid>
      <w:tr w:rsidR="00BC6F33" w:rsidRPr="00CD3634" w:rsidTr="003F0A82"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Номер  групи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Форма дослідження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Інструментарій</w:t>
            </w:r>
          </w:p>
        </w:tc>
      </w:tr>
      <w:tr w:rsidR="00BC6F33" w:rsidRPr="00F07F6C" w:rsidTr="003F0A82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Група № 1( 2-3 рік життя)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Педагогічна діагностика:моніторинг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C50644">
            <w:pPr>
              <w:spacing w:before="100" w:beforeAutospacing="1" w:after="100" w:afterAutospacing="1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дидактичні ігри та вправи;- розвивальні ігри ;- вивчення листків </w:t>
            </w:r>
            <w:proofErr w:type="spellStart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здоров᾽я</w:t>
            </w:r>
            <w:proofErr w:type="spellEnd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кожної дитини;- анкетування (опитування) батьків;- аналіз мовлення батьків і рідних дитини;- міні-заняття з окремими дітьми;- спостереження за дітьми (безпосередні, опосередковані)</w:t>
            </w:r>
          </w:p>
        </w:tc>
      </w:tr>
      <w:tr w:rsidR="00BC6F33" w:rsidRPr="00F07F6C" w:rsidTr="003F0A82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2E102C" w:rsidP="00BC6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Групи № 2 (3</w:t>
            </w:r>
            <w:r w:rsidR="00BC6F33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-й рік життя) 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Педагогічна діагностика:моніторинг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C50644">
            <w:pPr>
              <w:spacing w:before="100" w:beforeAutospacing="1" w:after="100" w:afterAutospacing="1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дидактичні ігри та вправи;- розвивальні ігри ;- вивчення листків </w:t>
            </w:r>
            <w:proofErr w:type="spellStart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здоров᾽я</w:t>
            </w:r>
            <w:proofErr w:type="spellEnd"/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кожної дитини;- анкетування (опитування) батьків;</w:t>
            </w:r>
            <w:r w:rsidR="00C50644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аналіз мовлення батьків і рідних дитини;- міні-заняття з окремими дітьми;- спостереження за дітьми (безпосередні, опосередковані);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BC6F33" w:rsidRPr="00F07F6C" w:rsidTr="003F0A82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655A8C" w:rsidP="00BC6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Група №</w:t>
            </w:r>
            <w:r w:rsidR="002E102C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(4</w:t>
            </w:r>
            <w:r w:rsidR="00BC6F33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-й рік життя)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Педагогічна діагностика, моніторинг: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C50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контрольні та підсумкові заняття;- міні-заняття з окремими дітьми;- спостереження за дітьми (безпосередні, опосередковані);-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 бесіда з дітьми (як допоміжний метод);- вивчення продуктів праці дошкільнят (малювання, ліплення, аплікації, конструювання, художньої праці, мовленнєвої творчості тощо);- контрольні зрізи рівнів знань та умінь дітей з різних розділів програми (листопад, лютий, травень);</w:t>
            </w:r>
          </w:p>
        </w:tc>
      </w:tr>
      <w:tr w:rsidR="00BC6F33" w:rsidRPr="00F07F6C" w:rsidTr="003F0A82"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2E102C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Груп</w:t>
            </w:r>
            <w:r w:rsidR="00BC6F33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№</w:t>
            </w: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="00BC6F33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(6-й рік життя)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Педагогічна діагностика, моніторинг: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BC6F33" w:rsidRPr="00CD3634" w:rsidRDefault="00BC6F33" w:rsidP="00BC6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F33" w:rsidRPr="00CD3634" w:rsidRDefault="00BC6F33" w:rsidP="00C50644">
            <w:pPr>
              <w:spacing w:before="100" w:beforeAutospacing="1" w:after="100" w:afterAutospacing="1" w:line="240" w:lineRule="auto"/>
              <w:ind w:firstLine="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контрольні та підсумкові заняття;- міні-заняття з окремими дітьми;- спостереження за дітьми (безпосередні, опосередковані);- бесіда з дітьми (як допоміжний метод);- вивчення продуктів праці дошкільнят (малювання, ліплення, аплікації, конструювання, художньої праці, мовленнєвої творчості тощо);- контрольні зрізи рівнів знань та умінь дітей з різних розділів програми (</w:t>
            </w:r>
            <w:r w:rsidR="00775C96" w:rsidRPr="00CD3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листопад, лютий, травень).</w:t>
            </w:r>
          </w:p>
        </w:tc>
      </w:tr>
    </w:tbl>
    <w:p w:rsidR="00EB2873" w:rsidRPr="00CD3634" w:rsidRDefault="00EB2873" w:rsidP="00F56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1DCC" w:rsidRPr="00CD3634" w:rsidRDefault="00171DCC" w:rsidP="007010D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C4B8B" w:rsidRPr="00CD3634" w:rsidRDefault="002E102C" w:rsidP="007010D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Розділ V</w:t>
      </w:r>
      <w:r w:rsidR="00AC4B8B"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AC4B8B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Прогнозований результат реалізації освітньої програми для здобувачів дошкільної освіти: набуття випускником закладу д</w:t>
      </w:r>
      <w:r w:rsidR="006D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ошкільної освіти компетентних</w:t>
      </w:r>
      <w:r w:rsidR="00AC4B8B"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визначених Б</w:t>
      </w: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КДО (портрет випускника ДНЗ)</w:t>
      </w:r>
      <w:r w:rsidR="00AC4B8B"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010D4" w:rsidRPr="00CD3634" w:rsidRDefault="007010D4" w:rsidP="007010D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Педагоги ДНЗ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775C96" w:rsidRPr="00CD3634" w:rsidRDefault="00775C96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Обов’язковий мінімум передбачає: ком</w:t>
      </w:r>
      <w:r w:rsidR="006D7DEC">
        <w:rPr>
          <w:rFonts w:ascii="Times New Roman" w:eastAsia="Times New Roman" w:hAnsi="Times New Roman" w:cs="Times New Roman"/>
          <w:sz w:val="28"/>
          <w:szCs w:val="28"/>
          <w:lang w:val="uk-UA"/>
        </w:rPr>
        <w:t>петентний</w:t>
      </w:r>
      <w:r w:rsidR="00930A25"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 до розвитку 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пріоритету соціально-м</w:t>
      </w:r>
      <w:r w:rsidR="00930A25"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оральному розвитку особистості, 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дітей узгоджувати особисті інтереси з колективними;</w:t>
      </w: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у дітей цілісної, реалістичної картини світу, основ світогляду;</w:t>
      </w: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індивідуального особистісного розвитку.</w:t>
      </w: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наступності і перспективності в освітньому процесі між дошкільною і початковою освітою полягає у послідовності чинних програм 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розвитку, навчання і виховання дітей дошкільного віку та освітньої програми НУШ.</w:t>
      </w:r>
    </w:p>
    <w:p w:rsidR="007010D4" w:rsidRPr="00CD3634" w:rsidRDefault="007010D4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позитивної мотивації здобувачів освіти до освітньої діяльності здійснюється через р</w:t>
      </w:r>
      <w:r w:rsidR="006D7DEC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життєвих компетентності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, необхідних для успішної самореалізації в суспільстві.</w:t>
      </w:r>
    </w:p>
    <w:p w:rsidR="00FA4453" w:rsidRPr="00CD3634" w:rsidRDefault="00FA4453" w:rsidP="0021789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82FD2" w:rsidRPr="00CD3634" w:rsidRDefault="00582FD2" w:rsidP="00FA44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Портрет випускника</w:t>
      </w:r>
    </w:p>
    <w:p w:rsidR="00582FD2" w:rsidRPr="00CD3634" w:rsidRDefault="00582FD2" w:rsidP="00582F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Показники  компетентності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Психофізіологічний розвиток: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має зрілі мозкові структури та функції;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характерною є відносна стабільність та рухливість нервової системи;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проявляє достатню рухову активність;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проявляє умілість рук, практичну вправність;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</w:t>
      </w:r>
      <w:r w:rsidR="00523546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здорова, не має хронічних захворювань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володіє основними гігієнічними навичками;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знає свою статеву належність, усвідомлює її незмінність, розуміє, чим відрізняється від представників протилежної статі;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володіє основами безпеки життєдіяльності;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працездатна, втомлюється лише після чималого навантаження;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користується як провідною правою/лівою рукою; </w:t>
      </w:r>
    </w:p>
    <w:p w:rsidR="00582FD2" w:rsidRPr="00CD3634" w:rsidRDefault="00582FD2" w:rsidP="007010D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не заїкається і не має інших невротичних проявів. 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Інтелектуальний розвиток: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володіє елементарною системою знань про основні предмети і явища навколишнього світу та саму себе, а також деякими простими поняттями;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уміє концентрувати увагу, виконує вимогу за інструкцією дорослого;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диференційовано сприймає різноманітну інформацію (візуальну, </w:t>
      </w:r>
      <w:proofErr w:type="spellStart"/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аудіальну</w:t>
      </w:r>
      <w:proofErr w:type="spellEnd"/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тактильну);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здійснює елементарні операції аналізу, синтезу, порівняння, узагальнення, класифікації;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усвідомлює основні зв’язки між явищами;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має розвинене логічне запам’ятовування - добре запам’ятовує і відтворює;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встановлює логічну послідовність подій;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відтворює зразок на вимогу;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робить припущення, висуває гіпотези, виявляє елементи креативності;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розрізняє звуки мовлення, співвідносить їх з буквами, синтезує звуки у слова; знаходить потрібні слова для вираження думки, використовує складні речення;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•      диференціює числа, додає і віднімає у межах 10, визначає найпростіші зміни цифрових рядів;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розрізняє реальне і уявне, зовнішнє і внутрішнє; </w:t>
      </w:r>
    </w:p>
    <w:p w:rsidR="00582FD2" w:rsidRPr="00CD3634" w:rsidRDefault="00582FD2" w:rsidP="007010D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знайома з деякими основами початкових наукових знань. 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Мотиваційний розвиток: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хоче йти до школи;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вирізняється високою допитливістю — розвинена пізнавальна мотивація;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може поступитися «хочу» заради «необхідно», відмовитися від бажаного на користь соціально важливого;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має сформовану мотивацію досягнення, прагне досягти успіху;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свідомо й відповідально ставиться до майбутнього шкільного життя;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зацікавлено ставиться до спілкування з новими дорослими та однолітками; </w:t>
      </w:r>
    </w:p>
    <w:p w:rsidR="00582FD2" w:rsidRPr="00CD3634" w:rsidRDefault="00582FD2" w:rsidP="00582FD2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•      у соціально прий</w:t>
      </w:r>
      <w:r w:rsidR="006D7DEC">
        <w:rPr>
          <w:rFonts w:ascii="Times New Roman" w:eastAsia="Times New Roman" w:hAnsi="Times New Roman" w:cs="Times New Roman"/>
          <w:sz w:val="28"/>
          <w:szCs w:val="28"/>
          <w:lang w:val="uk-UA"/>
        </w:rPr>
        <w:t>нятний спосіб самореалізації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>, самостве</w:t>
      </w:r>
      <w:r w:rsidR="006D7DEC">
        <w:rPr>
          <w:rFonts w:ascii="Times New Roman" w:eastAsia="Times New Roman" w:hAnsi="Times New Roman" w:cs="Times New Roman"/>
          <w:sz w:val="28"/>
          <w:szCs w:val="28"/>
          <w:lang w:val="uk-UA"/>
        </w:rPr>
        <w:t>рдження</w:t>
      </w: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582FD2" w:rsidRPr="00CD3634" w:rsidRDefault="00582FD2" w:rsidP="00775C9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    має сформовану первинну систему матеріальних і духовних потреб. 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Емоційний розвиток: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переживає глибоко, виражає почуття щиро, яскраво;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сприйнятлива, диференціює емоційно-смисловий характер зовнішніх впливів, чутлива до нього;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знає основні емоції, особливості їх вираження мімікою, жестами, діями, тональністю голосу;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адекватно виражає свої ставлення, настрій, стан;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утримується від імпульсивних реакцій, негативних емоцій;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чутлива до значущих людей, виявляє чуйність, намагається бути суголосною стану та настрою інших; </w:t>
      </w:r>
    </w:p>
    <w:p w:rsidR="00582FD2" w:rsidRPr="00CD3634" w:rsidRDefault="00582FD2" w:rsidP="00582FD2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оптимістично ставиться до проблем і складностей, має сформоване почуття гумору; </w:t>
      </w:r>
    </w:p>
    <w:p w:rsidR="00582FD2" w:rsidRPr="00CD3634" w:rsidRDefault="00582FD2" w:rsidP="00775C96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володіє елементарною емоційною культурою, самовиражається у соціально прийнятний спосіб. 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Розвиток вольової сфери: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свідомо приймає та утримує мету, діє цілеспрямовано;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концентрує увагу на завданні, певний час не відволікається;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мобілізує себе на виконання завдання;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розраховує на власні сили, розмірковує і поводиться самостійно;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звертається по допомогу лише в разі об’єктивної необхідності;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конструктивно розв’язує проблеми, долає труднощі;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доводить розпочате до кінця;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може відстояти власну точку зору;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визнає свої помилки; </w:t>
      </w:r>
    </w:p>
    <w:p w:rsidR="00582FD2" w:rsidRPr="00CD3634" w:rsidRDefault="00582FD2" w:rsidP="00775C9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•   дотримується своїх обіцянок. </w:t>
      </w:r>
    </w:p>
    <w:p w:rsidR="00582FD2" w:rsidRPr="00CD3634" w:rsidRDefault="00582FD2" w:rsidP="00582F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Соціальний розвиток: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приймає соціальний статус школяра, усвідомлює його важливість;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відкрита контактам, комунікабельна;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прихильно, доброзичливо ставиться до рідних, знайомих, товаришів;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уміє налагоджувати взаємодію, працювати в команді;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узгоджує індивідуальні інтереси з груповими;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реалізує основні моральні принципи, прагне дотримуватися в поведінці та діяльності соціальних норм і правил;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намагається уникати конфліктів, мирно розв’язує спірні питання, може дійти згоди, домовитися;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орієнтується у поведінці на вимогу дорослого та на совість як внутрішню етичну інстанцію;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усвідомлює межі схвалюваної і соціально неприйнятної поведінки;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володіє більш-менш адекватною самооцінкою; </w:t>
      </w:r>
    </w:p>
    <w:p w:rsidR="00582FD2" w:rsidRPr="00CD3634" w:rsidRDefault="00582FD2" w:rsidP="00582FD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   поважає себе та інших; </w:t>
      </w:r>
    </w:p>
    <w:p w:rsidR="00582FD2" w:rsidRPr="00CD3634" w:rsidRDefault="00582FD2" w:rsidP="00582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3634">
        <w:rPr>
          <w:rFonts w:ascii="Times New Roman" w:eastAsia="Calibri" w:hAnsi="Times New Roman" w:cs="Times New Roman"/>
          <w:sz w:val="28"/>
          <w:szCs w:val="28"/>
          <w:lang w:val="uk-UA"/>
        </w:rPr>
        <w:t>•          має сформований абрис дитячого світогляду, елементарну систему ставлень</w:t>
      </w:r>
    </w:p>
    <w:p w:rsidR="00171DCC" w:rsidRPr="00CD3634" w:rsidRDefault="00171DCC" w:rsidP="00044C3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02C" w:rsidRPr="00CD3634" w:rsidRDefault="002E102C" w:rsidP="006D7D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Інструменти забезпечення якості освіти: кадрове забезпечення, матеріально-технічне та предметно-просторове середовище закладу.</w:t>
      </w:r>
    </w:p>
    <w:p w:rsidR="002E102C" w:rsidRPr="00CD3634" w:rsidRDefault="002E102C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Кадрове забезпечення.</w:t>
      </w:r>
    </w:p>
    <w:p w:rsidR="002E102C" w:rsidRPr="00CD3634" w:rsidRDefault="002E102C" w:rsidP="002E102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Дошкільний навчальний заклад в повній мірі укомплектований педагогічними кадрами і техперсоналом. </w:t>
      </w:r>
      <w:r w:rsidR="00217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 закладі працює 8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педагогічних працівн</w:t>
      </w:r>
      <w:r w:rsidR="00217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иків:  6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вихователів, музичний керівник,  інст</w:t>
      </w:r>
      <w:r w:rsidR="00217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руктор з фізкультури. Повну вищу освіту мають 6 працівників, 2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працівників мають неповну вищу освіту. Категорію «Спеціаліст  першої категорії»   має 1 особа, категорію</w:t>
      </w:r>
      <w:r w:rsidR="00217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«Спеціаліст другої категорії» 2 особи, категорію «Спеціаліст» 5</w:t>
      </w:r>
      <w:r w:rsidRPr="00CD36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осіб.</w:t>
      </w:r>
    </w:p>
    <w:p w:rsidR="00AB235F" w:rsidRDefault="00AB235F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35F" w:rsidRDefault="00AB235F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35F" w:rsidRDefault="00AB235F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35F" w:rsidRDefault="00AB235F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35F" w:rsidRDefault="00AB235F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02C" w:rsidRPr="00CD3634" w:rsidRDefault="002E102C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6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Перспективний графічний план </w:t>
      </w:r>
    </w:p>
    <w:p w:rsidR="002E102C" w:rsidRPr="00CD3634" w:rsidRDefault="002E102C" w:rsidP="002E10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курсової підготовки та проведення атестації педагогічних кадрів дошкільного навчального закладу (ясла-садок) № </w:t>
      </w:r>
      <w:r w:rsidR="00217893">
        <w:rPr>
          <w:rFonts w:ascii="Times New Roman" w:hAnsi="Times New Roman" w:cs="Times New Roman"/>
          <w:b/>
          <w:sz w:val="28"/>
          <w:szCs w:val="28"/>
          <w:lang w:val="uk-UA"/>
        </w:rPr>
        <w:t>38 « Золотий ключик» на 2024-2025</w:t>
      </w:r>
      <w:r w:rsidRPr="00CD3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X="-176" w:tblpY="185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77"/>
        <w:gridCol w:w="11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102C" w:rsidRPr="00CD3634" w:rsidTr="00A0458B">
        <w:trPr>
          <w:cantSplit/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ізвище,ім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”я по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27B45"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  <w:r w:rsidR="00427B45"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27B45"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/</w:t>
            </w: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27B45"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2E102C" w:rsidRPr="00CD3634" w:rsidTr="00A0458B"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427B45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2E102C" w:rsidRPr="00CD3634" w:rsidTr="00A0458B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Глущенко С.О.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Зав. ДНЗ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427B45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D3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2E102C" w:rsidRPr="00CD3634" w:rsidTr="00A0458B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Глущенко С.О.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DB0FCE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DB0FCE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Сірченко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Л.І.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D5668A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217893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Іванченко О.П.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Муз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.к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F07F6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102C" w:rsidRPr="00CD3634" w:rsidTr="00A0458B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Кіхтенко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Т.О.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217893" w:rsidRDefault="00217893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102C" w:rsidRPr="00CD3634" w:rsidTr="00A0458B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Коренюк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Н.Ю.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17893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Наталуха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Роботько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Н.О.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F07F6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F07F6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17893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Скорик Ю.В.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17893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17893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E102C" w:rsidRPr="00CD3634" w:rsidTr="00A045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Монько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О.М.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Вих-ль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D5668A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D5668A" w:rsidRDefault="002E102C" w:rsidP="00A0458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F07F6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C" w:rsidRPr="00CD3634" w:rsidRDefault="002E102C" w:rsidP="00A0458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</w:tr>
    </w:tbl>
    <w:p w:rsidR="002E102C" w:rsidRDefault="002E102C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5668A" w:rsidRPr="00CD3634" w:rsidRDefault="00D5668A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B0FCE" w:rsidRDefault="00DB0FCE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B0FCE" w:rsidRDefault="00DB0FCE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E102C" w:rsidRPr="00CD3634" w:rsidRDefault="002E102C" w:rsidP="002E102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Матеріально-технічне та предметно-просторове середовище закладу.</w:t>
      </w:r>
    </w:p>
    <w:p w:rsidR="002E102C" w:rsidRPr="006D7DEC" w:rsidRDefault="002E102C" w:rsidP="00D566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DE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Інструменти забезпечення </w:t>
      </w:r>
      <w:r w:rsidRPr="006D7DEC">
        <w:rPr>
          <w:rFonts w:ascii="Times New Roman" w:hAnsi="Times New Roman" w:cs="Times New Roman"/>
          <w:sz w:val="28"/>
          <w:szCs w:val="28"/>
          <w:lang w:val="uk-UA"/>
        </w:rPr>
        <w:t xml:space="preserve">якості освітньої діяльності: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</w:t>
      </w:r>
      <w:proofErr w:type="spellStart"/>
      <w:r w:rsidRPr="006D7DEC">
        <w:rPr>
          <w:rFonts w:ascii="Times New Roman" w:hAnsi="Times New Roman" w:cs="Times New Roman"/>
          <w:sz w:val="28"/>
          <w:szCs w:val="28"/>
          <w:lang w:val="uk-UA"/>
        </w:rPr>
        <w:t>.Зміни</w:t>
      </w:r>
      <w:proofErr w:type="spellEnd"/>
      <w:r w:rsidRPr="006D7DEC">
        <w:rPr>
          <w:rFonts w:ascii="Times New Roman" w:hAnsi="Times New Roman" w:cs="Times New Roman"/>
          <w:sz w:val="28"/>
          <w:szCs w:val="28"/>
          <w:lang w:val="uk-UA"/>
        </w:rPr>
        <w:t xml:space="preserve"> та доповнення до напрямів, показників, методів збору інформації для оцінювання якості освітньої діяльності й управлінських процесів у ДНЗ схвалюються відповідним рішенням педагогічної ради та затверджуються наказом керівника закладу.</w:t>
      </w:r>
    </w:p>
    <w:p w:rsidR="002E102C" w:rsidRPr="00CD3634" w:rsidRDefault="002E102C" w:rsidP="002E102C">
      <w:pPr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E102C" w:rsidRPr="00CD3634" w:rsidRDefault="002E102C" w:rsidP="002E102C">
      <w:pPr>
        <w:tabs>
          <w:tab w:val="left" w:pos="142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D36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Орієнтовні напрями, показники, методу збори інформації для оцінювання якості матеріально-технічного та предметно-просторового середовища.</w:t>
      </w:r>
    </w:p>
    <w:p w:rsidR="002E102C" w:rsidRPr="00CD3634" w:rsidRDefault="002E102C" w:rsidP="002E102C">
      <w:pPr>
        <w:tabs>
          <w:tab w:val="left" w:pos="142"/>
        </w:tabs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4732"/>
        <w:gridCol w:w="3297"/>
      </w:tblGrid>
      <w:tr w:rsidR="002E102C" w:rsidRPr="00CD3634" w:rsidTr="00AB235F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Напрям оцінювання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Методи збору інформації</w:t>
            </w:r>
          </w:p>
        </w:tc>
      </w:tr>
      <w:tr w:rsidR="002E102C" w:rsidRPr="00CD3634" w:rsidTr="00AB235F"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Матеріально-технічне та предметно-просторове середовище.</w:t>
            </w:r>
          </w:p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Забезпечення ЗДО (спортивного, музичного залів, груп) обладнанням відповідно до Типового переліку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Спостереження</w:t>
            </w:r>
          </w:p>
        </w:tc>
      </w:tr>
      <w:tr w:rsidR="002E102C" w:rsidRPr="00CD3634" w:rsidTr="00AB235F">
        <w:trPr>
          <w:trHeight w:val="1035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Спостереження</w:t>
            </w:r>
          </w:p>
        </w:tc>
      </w:tr>
      <w:tr w:rsidR="002E102C" w:rsidRPr="00CD3634" w:rsidTr="00AB235F"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Спостереження, вивчення документації</w:t>
            </w:r>
          </w:p>
        </w:tc>
      </w:tr>
      <w:tr w:rsidR="002E102C" w:rsidRPr="00CD3634" w:rsidTr="00AB235F">
        <w:trPr>
          <w:trHeight w:val="1005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2C" w:rsidRPr="00CD3634" w:rsidRDefault="002E102C" w:rsidP="00A0458B">
            <w:pPr>
              <w:tabs>
                <w:tab w:val="left" w:pos="142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CD3634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Спостереження, вивчення документації</w:t>
            </w:r>
          </w:p>
        </w:tc>
      </w:tr>
    </w:tbl>
    <w:p w:rsidR="002E102C" w:rsidRPr="00CD3634" w:rsidRDefault="002E102C" w:rsidP="00CD3634">
      <w:pPr>
        <w:rPr>
          <w:lang w:val="uk-UA"/>
        </w:rPr>
      </w:pPr>
    </w:p>
    <w:p w:rsidR="002E102C" w:rsidRPr="00CD3634" w:rsidRDefault="002E102C" w:rsidP="00CD3634">
      <w:pPr>
        <w:rPr>
          <w:color w:val="0F1419"/>
          <w:lang w:val="uk-UA" w:eastAsia="uk-UA"/>
        </w:rPr>
      </w:pPr>
      <w:r w:rsidRPr="00CD3634">
        <w:rPr>
          <w:color w:val="0F1419"/>
          <w:lang w:eastAsia="uk-UA"/>
        </w:rPr>
        <w:t> </w:t>
      </w:r>
    </w:p>
    <w:p w:rsidR="002E102C" w:rsidRPr="00CD3634" w:rsidRDefault="002E102C" w:rsidP="00CD3634">
      <w:pPr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Для здійснення моніторингу я</w:t>
      </w:r>
      <w:r w:rsidR="00D5668A">
        <w:rPr>
          <w:rFonts w:ascii="Times New Roman" w:hAnsi="Times New Roman" w:cs="Times New Roman"/>
          <w:sz w:val="28"/>
          <w:szCs w:val="28"/>
          <w:lang w:val="uk-UA" w:eastAsia="uk-UA"/>
        </w:rPr>
        <w:t>кості освітнього процесу на 2024-2025</w:t>
      </w:r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навчальний рік укладено відповідний план вивчення стану </w:t>
      </w:r>
      <w:proofErr w:type="spellStart"/>
      <w:r w:rsidRPr="00CD3634">
        <w:rPr>
          <w:rFonts w:ascii="Times New Roman" w:hAnsi="Times New Roman" w:cs="Times New Roman"/>
          <w:sz w:val="28"/>
          <w:szCs w:val="28"/>
          <w:lang w:val="uk-UA" w:eastAsia="uk-UA"/>
        </w:rPr>
        <w:t>осв</w:t>
      </w:r>
      <w:r w:rsidRPr="00CD3634">
        <w:rPr>
          <w:rFonts w:ascii="Times New Roman" w:hAnsi="Times New Roman" w:cs="Times New Roman"/>
          <w:sz w:val="28"/>
          <w:szCs w:val="28"/>
          <w:lang w:val="ru-RU" w:eastAsia="uk-UA"/>
        </w:rPr>
        <w:t>ітньогопроцесу</w:t>
      </w:r>
      <w:proofErr w:type="spellEnd"/>
      <w:r w:rsidRPr="00CD3634">
        <w:rPr>
          <w:rFonts w:ascii="Times New Roman" w:hAnsi="Times New Roman" w:cs="Times New Roman"/>
          <w:sz w:val="28"/>
          <w:szCs w:val="28"/>
          <w:lang w:val="ru-RU" w:eastAsia="uk-UA"/>
        </w:rPr>
        <w:t>:</w:t>
      </w:r>
    </w:p>
    <w:p w:rsidR="002E102C" w:rsidRPr="00CD3634" w:rsidRDefault="002E102C" w:rsidP="00CD3634">
      <w:pPr>
        <w:rPr>
          <w:color w:val="0F1419"/>
          <w:lang w:val="ru-RU" w:eastAsia="uk-UA"/>
        </w:rPr>
      </w:pPr>
      <w:r w:rsidRPr="00CD3634">
        <w:rPr>
          <w:color w:val="0F1419"/>
          <w:lang w:eastAsia="uk-UA"/>
        </w:rPr>
        <w:t> </w:t>
      </w:r>
    </w:p>
    <w:tbl>
      <w:tblPr>
        <w:tblW w:w="949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79"/>
        <w:gridCol w:w="3495"/>
        <w:gridCol w:w="1130"/>
        <w:gridCol w:w="1565"/>
        <w:gridCol w:w="1827"/>
        <w:gridCol w:w="1228"/>
      </w:tblGrid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п/п№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Ви</w:t>
            </w:r>
            <w:proofErr w:type="spellEnd"/>
            <w:r w:rsidR="00D5668A"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д </w:t>
            </w:r>
            <w:proofErr w:type="spellStart"/>
            <w:r w:rsidR="006D7DEC"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контрол</w:t>
            </w:r>
            <w:proofErr w:type="spellEnd"/>
            <w:r w:rsidR="006D7DEC"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ю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6D7DE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Термін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Формаузагальнення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матеріалу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6D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Група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Відповідальний</w:t>
            </w:r>
            <w:proofErr w:type="spellEnd"/>
          </w:p>
        </w:tc>
      </w:tr>
      <w:tr w:rsidR="002E102C" w:rsidRPr="00D5668A" w:rsidTr="00EB2873">
        <w:tc>
          <w:tcPr>
            <w:tcW w:w="9494" w:type="dxa"/>
            <w:gridSpan w:val="7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1. 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Фронтальний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 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контроль</w:t>
            </w:r>
            <w:proofErr w:type="spellEnd"/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1.1.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Стан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організаціїжиттєдіяльностідітей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старшого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дошкільноговіку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Квітень 202</w:t>
            </w:r>
            <w:r w:rsidR="00D5668A" w:rsidRPr="00D5668A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довідка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педради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B235F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№4 </w:t>
            </w:r>
            <w:proofErr w:type="spellStart"/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дітей</w:t>
            </w:r>
            <w:proofErr w:type="spellEnd"/>
          </w:p>
          <w:p w:rsidR="00A6623A" w:rsidRPr="00D5668A" w:rsidRDefault="002E102C" w:rsidP="00A662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6-го р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.ж</w:t>
            </w:r>
            <w:proofErr w:type="gram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»</w:t>
            </w:r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Вихователь-методист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9494" w:type="dxa"/>
            <w:gridSpan w:val="7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2.Тематичний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контроль</w:t>
            </w:r>
            <w:proofErr w:type="spellEnd"/>
          </w:p>
        </w:tc>
      </w:tr>
      <w:tr w:rsidR="002E102C" w:rsidRPr="00D5668A" w:rsidTr="00EB2873">
        <w:tc>
          <w:tcPr>
            <w:tcW w:w="51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2.1.</w:t>
            </w:r>
          </w:p>
        </w:tc>
        <w:tc>
          <w:tcPr>
            <w:tcW w:w="2456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58D" w:rsidRPr="00D5668A" w:rsidRDefault="001B158D" w:rsidP="001B158D">
            <w:pPr>
              <w:rPr>
                <w:rFonts w:ascii="Times New Roman" w:hAnsi="Times New Roman" w:cs="Times New Roman"/>
                <w:lang w:val="uk-UA"/>
              </w:rPr>
            </w:pPr>
            <w:r w:rsidRPr="00D5668A">
              <w:rPr>
                <w:rFonts w:ascii="Times New Roman" w:hAnsi="Times New Roman" w:cs="Times New Roman"/>
                <w:lang w:val="uk-UA"/>
              </w:rPr>
              <w:t xml:space="preserve">Тематична перевірка </w:t>
            </w:r>
            <w:r w:rsidRPr="00D5668A">
              <w:rPr>
                <w:rStyle w:val="ae"/>
                <w:rFonts w:ascii="Times New Roman" w:hAnsi="Times New Roman"/>
                <w:iCs/>
                <w:lang w:val="uk-UA"/>
              </w:rPr>
              <w:t>«</w:t>
            </w:r>
            <w:r w:rsidRPr="00D5668A">
              <w:rPr>
                <w:rFonts w:ascii="Times New Roman" w:hAnsi="Times New Roman" w:cs="Times New Roman"/>
                <w:lang w:val="uk-UA"/>
              </w:rPr>
              <w:t xml:space="preserve">Ігрова діяльність в </w:t>
            </w:r>
            <w:proofErr w:type="spellStart"/>
            <w:r w:rsidRPr="00D5668A">
              <w:rPr>
                <w:rFonts w:ascii="Times New Roman" w:hAnsi="Times New Roman" w:cs="Times New Roman"/>
                <w:lang w:val="uk-UA"/>
              </w:rPr>
              <w:t>ДНЗ»</w:t>
            </w:r>
            <w:r w:rsidRPr="00D5668A">
              <w:rPr>
                <w:rStyle w:val="ae"/>
                <w:rFonts w:ascii="Times New Roman" w:hAnsi="Times New Roman"/>
                <w:i w:val="0"/>
                <w:iCs/>
                <w:shd w:val="clear" w:color="auto" w:fill="FFFFFF"/>
                <w:lang w:val="uk-UA"/>
              </w:rPr>
              <w:t>До</w:t>
            </w:r>
            <w:proofErr w:type="spellEnd"/>
            <w:r w:rsidRPr="00D5668A">
              <w:rPr>
                <w:rStyle w:val="ae"/>
                <w:rFonts w:ascii="Times New Roman" w:hAnsi="Times New Roman"/>
                <w:i w:val="0"/>
                <w:iCs/>
                <w:shd w:val="clear" w:color="auto" w:fill="FFFFFF"/>
                <w:lang w:val="uk-UA"/>
              </w:rPr>
              <w:t xml:space="preserve"> педради.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1B158D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24.10.202</w:t>
            </w:r>
            <w:r w:rsidR="00D5668A" w:rsidRPr="00D5668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lang w:eastAsia="uk-UA"/>
              </w:rPr>
              <w:t>довідка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lang w:eastAsia="uk-UA"/>
              </w:rPr>
              <w:t>до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lang w:eastAsia="uk-UA"/>
              </w:rPr>
              <w:t>педради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1B158D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b/>
                <w:lang w:val="ru-RU" w:eastAsia="uk-UA"/>
              </w:rPr>
              <w:t>Вс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b/>
                <w:lang w:val="ru-RU" w:eastAsia="uk-UA"/>
              </w:rPr>
              <w:t>ігрупи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lang w:val="ru-RU" w:eastAsia="uk-UA"/>
              </w:rPr>
              <w:t>Вихователь-методист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</w:tr>
      <w:tr w:rsidR="002E102C" w:rsidRPr="00D5668A" w:rsidTr="00EB2873">
        <w:tc>
          <w:tcPr>
            <w:tcW w:w="51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2.2.</w:t>
            </w:r>
          </w:p>
        </w:tc>
        <w:tc>
          <w:tcPr>
            <w:tcW w:w="2456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6623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hAnsi="Times New Roman" w:cs="Times New Roman"/>
                <w:lang w:val="uk-UA"/>
              </w:rPr>
              <w:t xml:space="preserve">Тематична перевірка «Організація </w:t>
            </w:r>
            <w:proofErr w:type="spellStart"/>
            <w:r w:rsidRPr="00D5668A">
              <w:rPr>
                <w:rFonts w:ascii="Times New Roman" w:hAnsi="Times New Roman" w:cs="Times New Roman"/>
                <w:lang w:val="uk-UA"/>
              </w:rPr>
              <w:t>фізкультурно</w:t>
            </w:r>
            <w:proofErr w:type="spellEnd"/>
            <w:r w:rsidRPr="00D5668A">
              <w:rPr>
                <w:rFonts w:ascii="Times New Roman" w:hAnsi="Times New Roman" w:cs="Times New Roman"/>
                <w:lang w:val="uk-UA"/>
              </w:rPr>
              <w:t xml:space="preserve"> – оздоровчої роботи в ДНЗ»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Січень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довідка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педради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№ 2,3,4</w:t>
            </w:r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Вихователь-методист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E102C" w:rsidRPr="00F07F6C" w:rsidTr="00EB2873">
        <w:tc>
          <w:tcPr>
            <w:tcW w:w="9494" w:type="dxa"/>
            <w:gridSpan w:val="7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      </w:t>
            </w:r>
            <w:r w:rsidRPr="00D5668A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 3.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Оперативний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 контроль</w:t>
            </w: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(6-7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питань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на </w:t>
            </w: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ісяць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)</w:t>
            </w: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3.1.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Готовність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 до нового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навчального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року.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Створенняпредметно-просторовогорозвивальногосередовища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для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забезпеченняналежноїжиттєдіяльностідітей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Серпень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6D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Доповідна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записка до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педради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</w:p>
          <w:p w:rsidR="002E102C" w:rsidRPr="00D5668A" w:rsidRDefault="002E102C" w:rsidP="006D7DEC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акт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готовності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 до нового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навчального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року</w:t>
            </w:r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Усігрупи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Вихователь-методист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Заступник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господарства</w:t>
            </w:r>
            <w:proofErr w:type="spellEnd"/>
          </w:p>
          <w:p w:rsidR="002E102C" w:rsidRPr="00D5668A" w:rsidRDefault="001B158D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Ст. мед. </w:t>
            </w:r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>С</w:t>
            </w: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естр</w:t>
            </w:r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а</w:t>
            </w: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3.2.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Перев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іркавиконання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педагогами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попередніхпропозицій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управлінськихрішень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Протягом року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опедради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Вибірково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3.3.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Виконання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режиму дня в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організаціїжиттєдіяльностідошкільникі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spellEnd"/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66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Протягом року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Доповідназаписка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онаради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Вибірково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мед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.с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естра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3.4.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Аналіз</w:t>
            </w:r>
            <w:proofErr w:type="spellEnd"/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готовні</w:t>
            </w:r>
            <w:proofErr w:type="gramStart"/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>ст</w:t>
            </w:r>
            <w:proofErr w:type="gramEnd"/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</w:t>
            </w:r>
            <w:proofErr w:type="spellEnd"/>
            <w:r w:rsidR="00D5668A"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вихователів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проведенняосвітньогопроцесу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: занять,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прогулянки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праці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іншихвидівдіяльностідітей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Вересень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2024</w:t>
            </w:r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р.,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Січень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2025</w:t>
            </w:r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>р.,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Квітень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2025</w:t>
            </w:r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р.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овідома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Усігрупи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3.5.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Веденняділової</w:t>
            </w:r>
            <w:r w:rsidR="00AB235F">
              <w:rPr>
                <w:rFonts w:ascii="Times New Roman" w:eastAsia="Times New Roman" w:hAnsi="Times New Roman" w:cs="Times New Roman"/>
                <w:lang w:eastAsia="uk-UA"/>
              </w:rPr>
              <w:t>документації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педагогів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5F1379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Щ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омісячно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Усігрупи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3.6.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Організаціяхарчуваннядітей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в ДНЗ.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Щоквартально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донаради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Усігрупи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мед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.с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естра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F07F6C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3.7.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Організаціяроботи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БЖД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дітей</w:t>
            </w:r>
            <w:proofErr w:type="spellEnd"/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A6623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Квітень 202</w:t>
            </w:r>
            <w:r w:rsidR="00D5668A" w:rsidRPr="00D5668A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Доповідна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записка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до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наради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довідома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Вибірково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8F32D8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A6623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мед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.с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естра</w:t>
            </w:r>
            <w:proofErr w:type="spellEnd"/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3.8.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Р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івеньсформованості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культурно-гігієнічнихнавичок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у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дітей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Листопад</w:t>
            </w:r>
            <w:proofErr w:type="spellEnd"/>
          </w:p>
          <w:p w:rsidR="002E102C" w:rsidRPr="00D5668A" w:rsidRDefault="00D5668A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202</w:t>
            </w:r>
            <w:r w:rsidRPr="00D5668A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р.</w:t>
            </w:r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Доповід</w:t>
            </w:r>
            <w:proofErr w:type="spellEnd"/>
            <w:r w:rsidR="00D5668A" w:rsidRPr="00D5668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записка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Вибірково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мед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.с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естра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7640" w:type="dxa"/>
            <w:gridSpan w:val="6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4.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Підсумковийконтроль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4.1.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Обстеженнянервово-психічногорозвиткудітейранньоговіку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668A" w:rsidRPr="00D5668A" w:rsidRDefault="005F1379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ересень</w:t>
            </w:r>
            <w:proofErr w:type="spellEnd"/>
          </w:p>
          <w:p w:rsidR="00D5668A" w:rsidRPr="00D5668A" w:rsidRDefault="00D5668A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ічень</w:t>
            </w:r>
            <w:proofErr w:type="spellEnd"/>
          </w:p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допедради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Групадітейранньоговіку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«Колосок»</w:t>
            </w:r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8F32D8" w:rsidP="008F32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4.2.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Стан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виконання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БКДО,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формуванняжиттєвоїкомпетенціїдошкільникі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</w:t>
            </w:r>
            <w:proofErr w:type="spellEnd"/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допедради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AB235F" w:rsidRDefault="00AB235F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груп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>а</w:t>
            </w:r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8F32D8" w:rsidP="008F32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8F32D8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4.3.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8F32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Р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івеньвиконання</w:t>
            </w:r>
            <w:bookmarkStart w:id="5" w:name="_GoBack"/>
            <w:bookmarkEnd w:id="5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програми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="008F32D8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Дитина</w:t>
            </w:r>
            <w:proofErr w:type="spellEnd"/>
            <w:r w:rsidR="008F32D8"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» та </w:t>
            </w:r>
            <w:proofErr w:type="spellStart"/>
            <w:r w:rsidR="008F32D8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Парціальної</w:t>
            </w:r>
            <w:proofErr w:type="spellEnd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>програми</w:t>
            </w:r>
            <w:proofErr w:type="spellEnd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</w:t>
            </w:r>
            <w:proofErr w:type="spellStart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>Дошкільникам</w:t>
            </w:r>
            <w:proofErr w:type="spellEnd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 xml:space="preserve">- </w:t>
            </w:r>
            <w:proofErr w:type="spellStart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>освіта</w:t>
            </w:r>
            <w:proofErr w:type="spellEnd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>сталого</w:t>
            </w:r>
            <w:proofErr w:type="spellEnd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="00AB235F">
              <w:rPr>
                <w:rFonts w:ascii="Times New Roman" w:eastAsia="Times New Roman" w:hAnsi="Times New Roman" w:cs="Times New Roman"/>
                <w:lang w:val="ru-RU" w:eastAsia="uk-UA"/>
              </w:rPr>
              <w:t>розвитку</w:t>
            </w:r>
            <w:proofErr w:type="spellEnd"/>
            <w:r w:rsidR="008F32D8" w:rsidRPr="00D5668A">
              <w:rPr>
                <w:rFonts w:ascii="Times New Roman" w:eastAsia="Times New Roman" w:hAnsi="Times New Roman" w:cs="Times New Roman"/>
                <w:lang w:val="ru-RU" w:eastAsia="uk-UA"/>
              </w:rPr>
              <w:t>».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1р\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квартал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інформація</w:t>
            </w:r>
            <w:proofErr w:type="spellEnd"/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довідома</w:t>
            </w:r>
            <w:proofErr w:type="spellEnd"/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235F" w:rsidRDefault="00AB235F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Молодш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середн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>я</w:t>
            </w:r>
          </w:p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групи</w:t>
            </w:r>
            <w:proofErr w:type="spellEnd"/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Завідувач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ДНЗ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Вихователь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-</w:t>
            </w:r>
          </w:p>
          <w:p w:rsidR="002E102C" w:rsidRPr="00D5668A" w:rsidRDefault="008F32D8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r w:rsidR="002E102C" w:rsidRPr="00D5668A">
              <w:rPr>
                <w:rFonts w:ascii="Times New Roman" w:eastAsia="Times New Roman" w:hAnsi="Times New Roman" w:cs="Times New Roman"/>
                <w:lang w:val="ru-RU" w:eastAsia="uk-UA"/>
              </w:rPr>
              <w:t>етодист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</w:p>
        </w:tc>
      </w:tr>
      <w:tr w:rsidR="002E102C" w:rsidRPr="00D5668A" w:rsidTr="00EB2873">
        <w:tc>
          <w:tcPr>
            <w:tcW w:w="597" w:type="dxa"/>
            <w:gridSpan w:val="2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566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4.4.</w:t>
            </w:r>
          </w:p>
        </w:tc>
        <w:tc>
          <w:tcPr>
            <w:tcW w:w="23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Стан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освітньогопроцесу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gram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у</w:t>
            </w:r>
            <w:proofErr w:type="gram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педагогів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, </w:t>
            </w: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якіатестуються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</w:p>
        </w:tc>
        <w:tc>
          <w:tcPr>
            <w:tcW w:w="1442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5F1379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  <w:r w:rsidR="002E102C" w:rsidRPr="00D5668A">
              <w:rPr>
                <w:rFonts w:ascii="Times New Roman" w:eastAsia="Times New Roman" w:hAnsi="Times New Roman" w:cs="Times New Roman"/>
                <w:lang w:eastAsia="uk-UA"/>
              </w:rPr>
              <w:t>ерезень</w:t>
            </w:r>
            <w:proofErr w:type="spellEnd"/>
          </w:p>
        </w:tc>
        <w:tc>
          <w:tcPr>
            <w:tcW w:w="1561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довідка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до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довідома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,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val="ru-RU" w:eastAsia="uk-UA"/>
              </w:rPr>
              <w:t>для АК</w:t>
            </w:r>
          </w:p>
        </w:tc>
        <w:tc>
          <w:tcPr>
            <w:tcW w:w="1670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 </w:t>
            </w:r>
          </w:p>
          <w:p w:rsidR="002E102C" w:rsidRPr="00D5668A" w:rsidRDefault="002E102C" w:rsidP="00A0458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single" w:sz="6" w:space="0" w:color="0E1D25"/>
              <w:left w:val="single" w:sz="6" w:space="0" w:color="0E1D25"/>
              <w:bottom w:val="single" w:sz="6" w:space="0" w:color="0E1D25"/>
              <w:right w:val="single" w:sz="6" w:space="0" w:color="0E1D2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02C" w:rsidRPr="00D5668A" w:rsidRDefault="002E102C" w:rsidP="00A0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члени</w:t>
            </w:r>
            <w:proofErr w:type="spellEnd"/>
            <w:r w:rsidRPr="00D5668A">
              <w:rPr>
                <w:rFonts w:ascii="Times New Roman" w:eastAsia="Times New Roman" w:hAnsi="Times New Roman" w:cs="Times New Roman"/>
                <w:lang w:eastAsia="uk-UA"/>
              </w:rPr>
              <w:t xml:space="preserve"> АК</w:t>
            </w:r>
          </w:p>
        </w:tc>
      </w:tr>
    </w:tbl>
    <w:p w:rsidR="00EB2873" w:rsidRPr="00D5668A" w:rsidRDefault="00EB2873" w:rsidP="00044C3B">
      <w:pPr>
        <w:jc w:val="both"/>
        <w:rPr>
          <w:rFonts w:ascii="Times New Roman" w:hAnsi="Times New Roman" w:cs="Times New Roman"/>
          <w:b/>
          <w:lang w:val="uk-UA"/>
        </w:rPr>
      </w:pPr>
    </w:p>
    <w:sectPr w:rsidR="00EB2873" w:rsidRPr="00D5668A" w:rsidSect="001C05DF">
      <w:footerReference w:type="defaul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6C" w:rsidRDefault="00F07F6C" w:rsidP="00963B28">
      <w:pPr>
        <w:spacing w:after="0" w:line="240" w:lineRule="auto"/>
      </w:pPr>
      <w:r>
        <w:separator/>
      </w:r>
    </w:p>
  </w:endnote>
  <w:endnote w:type="continuationSeparator" w:id="1">
    <w:p w:rsidR="00F07F6C" w:rsidRDefault="00F07F6C" w:rsidP="0096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938312"/>
      <w:docPartObj>
        <w:docPartGallery w:val="Page Numbers (Bottom of Page)"/>
        <w:docPartUnique/>
      </w:docPartObj>
    </w:sdtPr>
    <w:sdtContent>
      <w:p w:rsidR="00F07F6C" w:rsidRDefault="00F07F6C">
        <w:pPr>
          <w:pStyle w:val="a5"/>
          <w:jc w:val="right"/>
        </w:pPr>
        <w:r w:rsidRPr="00715DC9">
          <w:fldChar w:fldCharType="begin"/>
        </w:r>
        <w:r>
          <w:instrText>PAGE   \* MERGEFORMAT</w:instrText>
        </w:r>
        <w:r w:rsidRPr="00715DC9">
          <w:fldChar w:fldCharType="separate"/>
        </w:r>
        <w:r w:rsidR="00D26FB9" w:rsidRPr="00D26FB9">
          <w:rPr>
            <w:noProof/>
            <w:lang w:val="ru-RU"/>
          </w:rPr>
          <w:t>16</w:t>
        </w:r>
        <w:r>
          <w:rPr>
            <w:noProof/>
            <w:lang w:val="ru-RU"/>
          </w:rPr>
          <w:fldChar w:fldCharType="end"/>
        </w:r>
      </w:p>
    </w:sdtContent>
  </w:sdt>
  <w:p w:rsidR="00F07F6C" w:rsidRDefault="00F07F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6C" w:rsidRDefault="00F07F6C" w:rsidP="00963B28">
      <w:pPr>
        <w:spacing w:after="0" w:line="240" w:lineRule="auto"/>
      </w:pPr>
      <w:r>
        <w:separator/>
      </w:r>
    </w:p>
  </w:footnote>
  <w:footnote w:type="continuationSeparator" w:id="1">
    <w:p w:rsidR="00F07F6C" w:rsidRDefault="00F07F6C" w:rsidP="0096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B7F"/>
    <w:multiLevelType w:val="multilevel"/>
    <w:tmpl w:val="555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2B09"/>
    <w:multiLevelType w:val="hybridMultilevel"/>
    <w:tmpl w:val="7F84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3B0B"/>
    <w:multiLevelType w:val="multilevel"/>
    <w:tmpl w:val="301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86104"/>
    <w:multiLevelType w:val="hybridMultilevel"/>
    <w:tmpl w:val="2088626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B8B"/>
    <w:multiLevelType w:val="hybridMultilevel"/>
    <w:tmpl w:val="E4B0D26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6E201CE"/>
    <w:multiLevelType w:val="hybridMultilevel"/>
    <w:tmpl w:val="D5A8420A"/>
    <w:lvl w:ilvl="0" w:tplc="B9A4575C">
      <w:numFmt w:val="bullet"/>
      <w:lvlText w:val="–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9CE256F"/>
    <w:multiLevelType w:val="hybridMultilevel"/>
    <w:tmpl w:val="756E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33C"/>
    <w:multiLevelType w:val="multilevel"/>
    <w:tmpl w:val="7EA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FE5590"/>
    <w:multiLevelType w:val="hybridMultilevel"/>
    <w:tmpl w:val="7260437E"/>
    <w:lvl w:ilvl="0" w:tplc="CB6EB3D8"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A5513C0"/>
    <w:multiLevelType w:val="hybridMultilevel"/>
    <w:tmpl w:val="598E1F54"/>
    <w:lvl w:ilvl="0" w:tplc="89167FBA">
      <w:start w:val="1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C6F26C8"/>
    <w:multiLevelType w:val="hybridMultilevel"/>
    <w:tmpl w:val="4D4A9DB8"/>
    <w:lvl w:ilvl="0" w:tplc="F876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D7415"/>
    <w:multiLevelType w:val="hybridMultilevel"/>
    <w:tmpl w:val="2088626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424C5"/>
    <w:multiLevelType w:val="multilevel"/>
    <w:tmpl w:val="CB9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34A3A"/>
    <w:multiLevelType w:val="multilevel"/>
    <w:tmpl w:val="A0E4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A5CA9"/>
    <w:multiLevelType w:val="multilevel"/>
    <w:tmpl w:val="1E38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71000"/>
    <w:multiLevelType w:val="multilevel"/>
    <w:tmpl w:val="2AF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166369"/>
    <w:multiLevelType w:val="multilevel"/>
    <w:tmpl w:val="301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E1891"/>
    <w:multiLevelType w:val="multilevel"/>
    <w:tmpl w:val="34E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F2657"/>
    <w:multiLevelType w:val="hybridMultilevel"/>
    <w:tmpl w:val="722454B2"/>
    <w:lvl w:ilvl="0" w:tplc="E0EC46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EDC2F6A"/>
    <w:multiLevelType w:val="hybridMultilevel"/>
    <w:tmpl w:val="A8C4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94684"/>
    <w:multiLevelType w:val="hybridMultilevel"/>
    <w:tmpl w:val="A8C4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F3644"/>
    <w:multiLevelType w:val="multilevel"/>
    <w:tmpl w:val="15C816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8716AA8"/>
    <w:multiLevelType w:val="hybridMultilevel"/>
    <w:tmpl w:val="17EE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F2A3C"/>
    <w:multiLevelType w:val="hybridMultilevel"/>
    <w:tmpl w:val="1166B7A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C4D45"/>
    <w:multiLevelType w:val="hybridMultilevel"/>
    <w:tmpl w:val="47DE7300"/>
    <w:lvl w:ilvl="0" w:tplc="E0EC46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4"/>
  </w:num>
  <w:num w:numId="8">
    <w:abstractNumId w:val="18"/>
  </w:num>
  <w:num w:numId="9">
    <w:abstractNumId w:val="17"/>
  </w:num>
  <w:num w:numId="10">
    <w:abstractNumId w:val="9"/>
  </w:num>
  <w:num w:numId="11">
    <w:abstractNumId w:val="2"/>
  </w:num>
  <w:num w:numId="12">
    <w:abstractNumId w:val="15"/>
  </w:num>
  <w:num w:numId="13">
    <w:abstractNumId w:val="13"/>
  </w:num>
  <w:num w:numId="14">
    <w:abstractNumId w:val="0"/>
  </w:num>
  <w:num w:numId="15">
    <w:abstractNumId w:val="20"/>
  </w:num>
  <w:num w:numId="16">
    <w:abstractNumId w:val="19"/>
  </w:num>
  <w:num w:numId="17">
    <w:abstractNumId w:val="10"/>
  </w:num>
  <w:num w:numId="18">
    <w:abstractNumId w:val="21"/>
  </w:num>
  <w:num w:numId="19">
    <w:abstractNumId w:val="16"/>
  </w:num>
  <w:num w:numId="20">
    <w:abstractNumId w:val="6"/>
  </w:num>
  <w:num w:numId="21">
    <w:abstractNumId w:val="22"/>
  </w:num>
  <w:num w:numId="22">
    <w:abstractNumId w:val="1"/>
  </w:num>
  <w:num w:numId="23">
    <w:abstractNumId w:val="11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072"/>
    <w:rsid w:val="00026480"/>
    <w:rsid w:val="00035DD8"/>
    <w:rsid w:val="00043669"/>
    <w:rsid w:val="00044C3B"/>
    <w:rsid w:val="00055311"/>
    <w:rsid w:val="000669DB"/>
    <w:rsid w:val="00066C6A"/>
    <w:rsid w:val="00070E81"/>
    <w:rsid w:val="00092DD7"/>
    <w:rsid w:val="000A3D5D"/>
    <w:rsid w:val="000A470F"/>
    <w:rsid w:val="000E3691"/>
    <w:rsid w:val="000E383A"/>
    <w:rsid w:val="00106072"/>
    <w:rsid w:val="00110D3D"/>
    <w:rsid w:val="00113DAF"/>
    <w:rsid w:val="0012792F"/>
    <w:rsid w:val="001666DD"/>
    <w:rsid w:val="001714A0"/>
    <w:rsid w:val="00171DCC"/>
    <w:rsid w:val="001920FF"/>
    <w:rsid w:val="00193728"/>
    <w:rsid w:val="001B158D"/>
    <w:rsid w:val="001B3AD0"/>
    <w:rsid w:val="001C05DF"/>
    <w:rsid w:val="00217133"/>
    <w:rsid w:val="00217893"/>
    <w:rsid w:val="002208EE"/>
    <w:rsid w:val="00273D92"/>
    <w:rsid w:val="002814AB"/>
    <w:rsid w:val="002B349B"/>
    <w:rsid w:val="002D0058"/>
    <w:rsid w:val="002D295C"/>
    <w:rsid w:val="002E102C"/>
    <w:rsid w:val="002F7F8C"/>
    <w:rsid w:val="00360D08"/>
    <w:rsid w:val="003A335E"/>
    <w:rsid w:val="003B58D6"/>
    <w:rsid w:val="003D537C"/>
    <w:rsid w:val="003E4771"/>
    <w:rsid w:val="003E6530"/>
    <w:rsid w:val="003F0A82"/>
    <w:rsid w:val="00414948"/>
    <w:rsid w:val="00427B45"/>
    <w:rsid w:val="00442904"/>
    <w:rsid w:val="00472C76"/>
    <w:rsid w:val="00474C75"/>
    <w:rsid w:val="00481900"/>
    <w:rsid w:val="004B6E9E"/>
    <w:rsid w:val="004F39A1"/>
    <w:rsid w:val="004F479D"/>
    <w:rsid w:val="004F74F2"/>
    <w:rsid w:val="00505A5A"/>
    <w:rsid w:val="005124AE"/>
    <w:rsid w:val="00523546"/>
    <w:rsid w:val="0052594A"/>
    <w:rsid w:val="005551D4"/>
    <w:rsid w:val="005647DF"/>
    <w:rsid w:val="005722FD"/>
    <w:rsid w:val="00582FD2"/>
    <w:rsid w:val="005F1379"/>
    <w:rsid w:val="005F7AF6"/>
    <w:rsid w:val="006342E2"/>
    <w:rsid w:val="00634E42"/>
    <w:rsid w:val="006448AC"/>
    <w:rsid w:val="00655A8C"/>
    <w:rsid w:val="006658F4"/>
    <w:rsid w:val="00671C67"/>
    <w:rsid w:val="00680EE7"/>
    <w:rsid w:val="00682835"/>
    <w:rsid w:val="006B514B"/>
    <w:rsid w:val="006D3F3E"/>
    <w:rsid w:val="006D50E3"/>
    <w:rsid w:val="006D7DEC"/>
    <w:rsid w:val="006E401C"/>
    <w:rsid w:val="007010D4"/>
    <w:rsid w:val="00715DC9"/>
    <w:rsid w:val="007239F6"/>
    <w:rsid w:val="007518F4"/>
    <w:rsid w:val="0075342D"/>
    <w:rsid w:val="00775C96"/>
    <w:rsid w:val="00786862"/>
    <w:rsid w:val="007A6AB1"/>
    <w:rsid w:val="00806B81"/>
    <w:rsid w:val="00807A80"/>
    <w:rsid w:val="00812231"/>
    <w:rsid w:val="0085113D"/>
    <w:rsid w:val="00857CD1"/>
    <w:rsid w:val="00894080"/>
    <w:rsid w:val="008A0D36"/>
    <w:rsid w:val="008C1FD0"/>
    <w:rsid w:val="008D7277"/>
    <w:rsid w:val="008F32D8"/>
    <w:rsid w:val="00903FF2"/>
    <w:rsid w:val="009106B0"/>
    <w:rsid w:val="00914FA5"/>
    <w:rsid w:val="00930A25"/>
    <w:rsid w:val="009321EC"/>
    <w:rsid w:val="00963B28"/>
    <w:rsid w:val="00974C9C"/>
    <w:rsid w:val="00985174"/>
    <w:rsid w:val="00992D0E"/>
    <w:rsid w:val="009A3208"/>
    <w:rsid w:val="009A33CF"/>
    <w:rsid w:val="009A77C4"/>
    <w:rsid w:val="009C02BB"/>
    <w:rsid w:val="009D12C0"/>
    <w:rsid w:val="009F5840"/>
    <w:rsid w:val="009F65D7"/>
    <w:rsid w:val="00A0458B"/>
    <w:rsid w:val="00A115B8"/>
    <w:rsid w:val="00A6623A"/>
    <w:rsid w:val="00A94D95"/>
    <w:rsid w:val="00AB235F"/>
    <w:rsid w:val="00AC4B8B"/>
    <w:rsid w:val="00AC72DB"/>
    <w:rsid w:val="00AC77FB"/>
    <w:rsid w:val="00AD1198"/>
    <w:rsid w:val="00AF659F"/>
    <w:rsid w:val="00B07FAE"/>
    <w:rsid w:val="00B10D08"/>
    <w:rsid w:val="00B335DC"/>
    <w:rsid w:val="00B53942"/>
    <w:rsid w:val="00B650BD"/>
    <w:rsid w:val="00BC6AFB"/>
    <w:rsid w:val="00BC6F33"/>
    <w:rsid w:val="00BF39B3"/>
    <w:rsid w:val="00BF4633"/>
    <w:rsid w:val="00C133A7"/>
    <w:rsid w:val="00C377A5"/>
    <w:rsid w:val="00C42FFF"/>
    <w:rsid w:val="00C50644"/>
    <w:rsid w:val="00C61CD1"/>
    <w:rsid w:val="00C914CB"/>
    <w:rsid w:val="00CD3634"/>
    <w:rsid w:val="00CD3981"/>
    <w:rsid w:val="00CE3B02"/>
    <w:rsid w:val="00CF2DCF"/>
    <w:rsid w:val="00CF5A9A"/>
    <w:rsid w:val="00D10551"/>
    <w:rsid w:val="00D10901"/>
    <w:rsid w:val="00D26FB9"/>
    <w:rsid w:val="00D5668A"/>
    <w:rsid w:val="00D57255"/>
    <w:rsid w:val="00D934D2"/>
    <w:rsid w:val="00D94205"/>
    <w:rsid w:val="00DA4A42"/>
    <w:rsid w:val="00DB0FCE"/>
    <w:rsid w:val="00DC2209"/>
    <w:rsid w:val="00DC34B4"/>
    <w:rsid w:val="00DC47AF"/>
    <w:rsid w:val="00DD7695"/>
    <w:rsid w:val="00DE10DD"/>
    <w:rsid w:val="00E008A9"/>
    <w:rsid w:val="00E16773"/>
    <w:rsid w:val="00E1689F"/>
    <w:rsid w:val="00E31846"/>
    <w:rsid w:val="00E41771"/>
    <w:rsid w:val="00E43861"/>
    <w:rsid w:val="00EB2873"/>
    <w:rsid w:val="00EF2DC4"/>
    <w:rsid w:val="00F0654F"/>
    <w:rsid w:val="00F07F6C"/>
    <w:rsid w:val="00F21590"/>
    <w:rsid w:val="00F40F5B"/>
    <w:rsid w:val="00F54218"/>
    <w:rsid w:val="00F56678"/>
    <w:rsid w:val="00F87DDA"/>
    <w:rsid w:val="00FA4453"/>
    <w:rsid w:val="00FB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DF"/>
  </w:style>
  <w:style w:type="paragraph" w:styleId="1">
    <w:name w:val="heading 1"/>
    <w:basedOn w:val="a"/>
    <w:next w:val="a"/>
    <w:link w:val="10"/>
    <w:uiPriority w:val="9"/>
    <w:qFormat/>
    <w:rsid w:val="003E6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B28"/>
  </w:style>
  <w:style w:type="paragraph" w:styleId="a5">
    <w:name w:val="footer"/>
    <w:basedOn w:val="a"/>
    <w:link w:val="a6"/>
    <w:uiPriority w:val="99"/>
    <w:unhideWhenUsed/>
    <w:rsid w:val="00963B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B28"/>
  </w:style>
  <w:style w:type="paragraph" w:styleId="a7">
    <w:name w:val="List Paragraph"/>
    <w:basedOn w:val="a"/>
    <w:link w:val="a8"/>
    <w:uiPriority w:val="34"/>
    <w:qFormat/>
    <w:rsid w:val="00BF39B3"/>
    <w:pPr>
      <w:ind w:left="720"/>
      <w:contextualSpacing/>
    </w:pPr>
  </w:style>
  <w:style w:type="paragraph" w:styleId="a9">
    <w:name w:val="No Spacing"/>
    <w:uiPriority w:val="1"/>
    <w:qFormat/>
    <w:rsid w:val="00FB20F5"/>
    <w:pPr>
      <w:spacing w:after="0" w:line="240" w:lineRule="auto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3E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7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E6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1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rmal (Web)"/>
    <w:basedOn w:val="a"/>
    <w:uiPriority w:val="99"/>
    <w:rsid w:val="00F2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066C6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d">
    <w:name w:val="Strong"/>
    <w:basedOn w:val="a0"/>
    <w:uiPriority w:val="22"/>
    <w:qFormat/>
    <w:rsid w:val="00505A5A"/>
    <w:rPr>
      <w:b/>
      <w:bCs/>
    </w:rPr>
  </w:style>
  <w:style w:type="character" w:styleId="ae">
    <w:name w:val="Emphasis"/>
    <w:uiPriority w:val="99"/>
    <w:qFormat/>
    <w:rsid w:val="001B158D"/>
    <w:rPr>
      <w:rFonts w:cs="Times New Roman"/>
      <w:i/>
    </w:rPr>
  </w:style>
  <w:style w:type="character" w:customStyle="1" w:styleId="a8">
    <w:name w:val="Абзац списка Знак"/>
    <w:link w:val="a7"/>
    <w:uiPriority w:val="34"/>
    <w:locked/>
    <w:rsid w:val="009F5840"/>
  </w:style>
  <w:style w:type="character" w:styleId="af">
    <w:name w:val="Hyperlink"/>
    <w:basedOn w:val="a0"/>
    <w:uiPriority w:val="99"/>
    <w:unhideWhenUsed/>
    <w:rsid w:val="00AF65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doshkilna-osvita/8928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z52.edu.vn.ua/images/osvitnya-programa-ditina-nm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17Ym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vita.ua/legislation/Ser_osv/89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Ser_osv/891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9917-D6B2-4E1B-B0AE-E2A4D86A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33</Pages>
  <Words>33380</Words>
  <Characters>19027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45</cp:revision>
  <cp:lastPrinted>2024-08-01T07:39:00Z</cp:lastPrinted>
  <dcterms:created xsi:type="dcterms:W3CDTF">2021-08-03T05:32:00Z</dcterms:created>
  <dcterms:modified xsi:type="dcterms:W3CDTF">2024-09-10T19:11:00Z</dcterms:modified>
</cp:coreProperties>
</file>